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ED7AD" w14:textId="0389565D" w:rsidR="004F3CD8" w:rsidRPr="00C51661" w:rsidRDefault="00034818">
      <w:pPr>
        <w:rPr>
          <w:rFonts w:ascii="IBM Plex Sans" w:hAnsi="IBM Plex Sans" w:cs="Arial"/>
          <w:b/>
        </w:rPr>
      </w:pPr>
      <w:r w:rsidRPr="00C51661">
        <w:rPr>
          <w:rFonts w:ascii="IBM Plex Sans" w:hAnsi="IBM Plex Sans" w:cs="Arial"/>
          <w:b/>
        </w:rPr>
        <w:t>Opis pre</w:t>
      </w:r>
      <w:r w:rsidR="00320ED1" w:rsidRPr="00C51661">
        <w:rPr>
          <w:rFonts w:ascii="IBM Plex Sans" w:hAnsi="IBM Plex Sans" w:cs="Arial"/>
          <w:b/>
        </w:rPr>
        <w:t>d</w:t>
      </w:r>
      <w:r w:rsidRPr="00C51661">
        <w:rPr>
          <w:rFonts w:ascii="IBM Plex Sans" w:hAnsi="IBM Plex Sans" w:cs="Arial"/>
          <w:b/>
        </w:rPr>
        <w:t>meta razpisa</w:t>
      </w:r>
    </w:p>
    <w:p w14:paraId="1894D8B3" w14:textId="77777777" w:rsidR="001B6FD8" w:rsidRPr="00C51661" w:rsidRDefault="001B6FD8">
      <w:pPr>
        <w:rPr>
          <w:rFonts w:ascii="IBM Plex Sans" w:hAnsi="IBM Plex Sans" w:cs="Arial"/>
        </w:rPr>
      </w:pPr>
    </w:p>
    <w:sdt>
      <w:sdtPr>
        <w:rPr>
          <w:rFonts w:ascii="IBM Plex Sans" w:eastAsiaTheme="minorHAnsi" w:hAnsi="IBM Plex Sans" w:cstheme="minorBidi"/>
          <w:color w:val="auto"/>
          <w:sz w:val="22"/>
          <w:szCs w:val="22"/>
          <w:lang w:val="sl-SI"/>
        </w:rPr>
        <w:id w:val="154112149"/>
        <w:docPartObj>
          <w:docPartGallery w:val="Table of Contents"/>
          <w:docPartUnique/>
        </w:docPartObj>
      </w:sdtPr>
      <w:sdtEndPr>
        <w:rPr>
          <w:b/>
          <w:bCs/>
          <w:noProof/>
        </w:rPr>
      </w:sdtEndPr>
      <w:sdtContent>
        <w:p w14:paraId="2149FE21" w14:textId="5C8031F3" w:rsidR="001939E4" w:rsidRPr="00C51661" w:rsidRDefault="001939E4">
          <w:pPr>
            <w:pStyle w:val="NaslovTOC"/>
            <w:rPr>
              <w:rFonts w:ascii="IBM Plex Sans" w:hAnsi="IBM Plex Sans"/>
              <w:color w:val="auto"/>
            </w:rPr>
          </w:pPr>
          <w:proofErr w:type="spellStart"/>
          <w:r w:rsidRPr="00C51661">
            <w:rPr>
              <w:rFonts w:ascii="IBM Plex Sans" w:hAnsi="IBM Plex Sans"/>
              <w:color w:val="auto"/>
            </w:rPr>
            <w:t>Vsebina</w:t>
          </w:r>
          <w:proofErr w:type="spellEnd"/>
          <w:r w:rsidR="00034818" w:rsidRPr="00C51661">
            <w:rPr>
              <w:rFonts w:ascii="IBM Plex Sans" w:hAnsi="IBM Plex Sans"/>
              <w:color w:val="auto"/>
            </w:rPr>
            <w:t>:</w:t>
          </w:r>
        </w:p>
        <w:p w14:paraId="2EA70D2F" w14:textId="77777777" w:rsidR="001939E4" w:rsidRPr="00C51661" w:rsidRDefault="001939E4">
          <w:pPr>
            <w:pStyle w:val="Kazalovsebine1"/>
            <w:tabs>
              <w:tab w:val="left" w:pos="440"/>
              <w:tab w:val="right" w:leader="dot" w:pos="9062"/>
            </w:tabs>
            <w:rPr>
              <w:rFonts w:ascii="IBM Plex Sans" w:hAnsi="IBM Plex Sans"/>
              <w:noProof/>
            </w:rPr>
          </w:pPr>
          <w:r w:rsidRPr="00C51661">
            <w:rPr>
              <w:rFonts w:ascii="IBM Plex Sans" w:hAnsi="IBM Plex Sans"/>
            </w:rPr>
            <w:fldChar w:fldCharType="begin"/>
          </w:r>
          <w:r w:rsidRPr="00C51661">
            <w:rPr>
              <w:rFonts w:ascii="IBM Plex Sans" w:hAnsi="IBM Plex Sans"/>
            </w:rPr>
            <w:instrText xml:space="preserve"> TOC \o "1-3" \h \z \u </w:instrText>
          </w:r>
          <w:r w:rsidRPr="00C51661">
            <w:rPr>
              <w:rFonts w:ascii="IBM Plex Sans" w:hAnsi="IBM Plex Sans"/>
            </w:rPr>
            <w:fldChar w:fldCharType="separate"/>
          </w:r>
          <w:hyperlink w:anchor="_Toc61858848" w:history="1">
            <w:r w:rsidRPr="00C51661">
              <w:rPr>
                <w:rStyle w:val="Hiperpovezava"/>
                <w:rFonts w:ascii="IBM Plex Sans" w:hAnsi="IBM Plex Sans"/>
                <w:noProof/>
              </w:rPr>
              <w:t>1</w:t>
            </w:r>
            <w:r w:rsidRPr="00C51661">
              <w:rPr>
                <w:rFonts w:ascii="IBM Plex Sans" w:hAnsi="IBM Plex Sans"/>
                <w:noProof/>
              </w:rPr>
              <w:tab/>
            </w:r>
            <w:r w:rsidRPr="00C51661">
              <w:rPr>
                <w:rStyle w:val="Hiperpovezava"/>
                <w:rFonts w:ascii="IBM Plex Sans" w:hAnsi="IBM Plex Sans"/>
                <w:noProof/>
              </w:rPr>
              <w:t>OPIS STANJA</w:t>
            </w:r>
            <w:r w:rsidRPr="00C51661">
              <w:rPr>
                <w:rFonts w:ascii="IBM Plex Sans" w:hAnsi="IBM Plex Sans"/>
                <w:noProof/>
                <w:webHidden/>
              </w:rPr>
              <w:tab/>
            </w:r>
            <w:r w:rsidRPr="00C51661">
              <w:rPr>
                <w:rFonts w:ascii="IBM Plex Sans" w:hAnsi="IBM Plex Sans"/>
                <w:noProof/>
                <w:webHidden/>
              </w:rPr>
              <w:fldChar w:fldCharType="begin"/>
            </w:r>
            <w:r w:rsidRPr="00C51661">
              <w:rPr>
                <w:rFonts w:ascii="IBM Plex Sans" w:hAnsi="IBM Plex Sans"/>
                <w:noProof/>
                <w:webHidden/>
              </w:rPr>
              <w:instrText xml:space="preserve"> PAGEREF _Toc61858848 \h </w:instrText>
            </w:r>
            <w:r w:rsidRPr="00C51661">
              <w:rPr>
                <w:rFonts w:ascii="IBM Plex Sans" w:hAnsi="IBM Plex Sans"/>
                <w:noProof/>
                <w:webHidden/>
              </w:rPr>
            </w:r>
            <w:r w:rsidRPr="00C51661">
              <w:rPr>
                <w:rFonts w:ascii="IBM Plex Sans" w:hAnsi="IBM Plex Sans"/>
                <w:noProof/>
                <w:webHidden/>
              </w:rPr>
              <w:fldChar w:fldCharType="separate"/>
            </w:r>
            <w:r w:rsidRPr="00C51661">
              <w:rPr>
                <w:rFonts w:ascii="IBM Plex Sans" w:hAnsi="IBM Plex Sans"/>
                <w:noProof/>
                <w:webHidden/>
              </w:rPr>
              <w:t>1</w:t>
            </w:r>
            <w:r w:rsidRPr="00C51661">
              <w:rPr>
                <w:rFonts w:ascii="IBM Plex Sans" w:hAnsi="IBM Plex Sans"/>
                <w:noProof/>
                <w:webHidden/>
              </w:rPr>
              <w:fldChar w:fldCharType="end"/>
            </w:r>
          </w:hyperlink>
        </w:p>
        <w:p w14:paraId="59B18BB4" w14:textId="77777777" w:rsidR="001939E4" w:rsidRPr="00C51661" w:rsidRDefault="00641033">
          <w:pPr>
            <w:pStyle w:val="Kazalovsebine2"/>
            <w:tabs>
              <w:tab w:val="left" w:pos="880"/>
              <w:tab w:val="right" w:leader="dot" w:pos="9062"/>
            </w:tabs>
            <w:rPr>
              <w:rFonts w:ascii="IBM Plex Sans" w:hAnsi="IBM Plex Sans"/>
              <w:noProof/>
            </w:rPr>
          </w:pPr>
          <w:hyperlink w:anchor="_Toc61858849" w:history="1">
            <w:r w:rsidR="001939E4" w:rsidRPr="00C51661">
              <w:rPr>
                <w:rStyle w:val="Hiperpovezava"/>
                <w:rFonts w:ascii="IBM Plex Sans" w:hAnsi="IBM Plex Sans"/>
                <w:noProof/>
              </w:rPr>
              <w:t>1.1</w:t>
            </w:r>
            <w:r w:rsidR="001939E4" w:rsidRPr="00C51661">
              <w:rPr>
                <w:rFonts w:ascii="IBM Plex Sans" w:hAnsi="IBM Plex Sans"/>
                <w:noProof/>
              </w:rPr>
              <w:tab/>
            </w:r>
            <w:r w:rsidR="001939E4" w:rsidRPr="00C51661">
              <w:rPr>
                <w:rStyle w:val="Hiperpovezava"/>
                <w:rFonts w:ascii="IBM Plex Sans" w:hAnsi="IBM Plex Sans"/>
                <w:noProof/>
              </w:rPr>
              <w:t>Značilnosti surove vode iz zajetij Jepihovec</w:t>
            </w:r>
            <w:r w:rsidR="001939E4" w:rsidRPr="00C51661">
              <w:rPr>
                <w:rFonts w:ascii="IBM Plex Sans" w:hAnsi="IBM Plex Sans"/>
                <w:noProof/>
                <w:webHidden/>
              </w:rPr>
              <w:tab/>
            </w:r>
            <w:r w:rsidR="001939E4" w:rsidRPr="00C51661">
              <w:rPr>
                <w:rFonts w:ascii="IBM Plex Sans" w:hAnsi="IBM Plex Sans"/>
                <w:noProof/>
                <w:webHidden/>
              </w:rPr>
              <w:fldChar w:fldCharType="begin"/>
            </w:r>
            <w:r w:rsidR="001939E4" w:rsidRPr="00C51661">
              <w:rPr>
                <w:rFonts w:ascii="IBM Plex Sans" w:hAnsi="IBM Plex Sans"/>
                <w:noProof/>
                <w:webHidden/>
              </w:rPr>
              <w:instrText xml:space="preserve"> PAGEREF _Toc61858849 \h </w:instrText>
            </w:r>
            <w:r w:rsidR="001939E4" w:rsidRPr="00C51661">
              <w:rPr>
                <w:rFonts w:ascii="IBM Plex Sans" w:hAnsi="IBM Plex Sans"/>
                <w:noProof/>
                <w:webHidden/>
              </w:rPr>
            </w:r>
            <w:r w:rsidR="001939E4" w:rsidRPr="00C51661">
              <w:rPr>
                <w:rFonts w:ascii="IBM Plex Sans" w:hAnsi="IBM Plex Sans"/>
                <w:noProof/>
                <w:webHidden/>
              </w:rPr>
              <w:fldChar w:fldCharType="separate"/>
            </w:r>
            <w:r w:rsidR="001939E4" w:rsidRPr="00C51661">
              <w:rPr>
                <w:rFonts w:ascii="IBM Plex Sans" w:hAnsi="IBM Plex Sans"/>
                <w:noProof/>
                <w:webHidden/>
              </w:rPr>
              <w:t>1</w:t>
            </w:r>
            <w:r w:rsidR="001939E4" w:rsidRPr="00C51661">
              <w:rPr>
                <w:rFonts w:ascii="IBM Plex Sans" w:hAnsi="IBM Plex Sans"/>
                <w:noProof/>
                <w:webHidden/>
              </w:rPr>
              <w:fldChar w:fldCharType="end"/>
            </w:r>
          </w:hyperlink>
        </w:p>
        <w:p w14:paraId="0B496B1C" w14:textId="77777777" w:rsidR="001939E4" w:rsidRPr="00C51661" w:rsidRDefault="00641033">
          <w:pPr>
            <w:pStyle w:val="Kazalovsebine1"/>
            <w:tabs>
              <w:tab w:val="left" w:pos="440"/>
              <w:tab w:val="right" w:leader="dot" w:pos="9062"/>
            </w:tabs>
            <w:rPr>
              <w:rFonts w:ascii="IBM Plex Sans" w:hAnsi="IBM Plex Sans"/>
              <w:noProof/>
            </w:rPr>
          </w:pPr>
          <w:hyperlink w:anchor="_Toc61858850" w:history="1">
            <w:r w:rsidR="001939E4" w:rsidRPr="00C51661">
              <w:rPr>
                <w:rStyle w:val="Hiperpovezava"/>
                <w:rFonts w:ascii="IBM Plex Sans" w:hAnsi="IBM Plex Sans"/>
                <w:noProof/>
              </w:rPr>
              <w:t>2</w:t>
            </w:r>
            <w:r w:rsidR="001939E4" w:rsidRPr="00C51661">
              <w:rPr>
                <w:rFonts w:ascii="IBM Plex Sans" w:hAnsi="IBM Plex Sans"/>
                <w:noProof/>
              </w:rPr>
              <w:tab/>
            </w:r>
            <w:r w:rsidR="001939E4" w:rsidRPr="00C51661">
              <w:rPr>
                <w:rStyle w:val="Hiperpovezava"/>
                <w:rFonts w:ascii="IBM Plex Sans" w:hAnsi="IBM Plex Sans"/>
                <w:noProof/>
              </w:rPr>
              <w:t>IZBRANA REŠITEV IN PREDPOSTAVKE</w:t>
            </w:r>
            <w:r w:rsidR="001939E4" w:rsidRPr="00C51661">
              <w:rPr>
                <w:rFonts w:ascii="IBM Plex Sans" w:hAnsi="IBM Plex Sans"/>
                <w:noProof/>
                <w:webHidden/>
              </w:rPr>
              <w:tab/>
            </w:r>
            <w:r w:rsidR="001939E4" w:rsidRPr="00C51661">
              <w:rPr>
                <w:rFonts w:ascii="IBM Plex Sans" w:hAnsi="IBM Plex Sans"/>
                <w:noProof/>
                <w:webHidden/>
              </w:rPr>
              <w:fldChar w:fldCharType="begin"/>
            </w:r>
            <w:r w:rsidR="001939E4" w:rsidRPr="00C51661">
              <w:rPr>
                <w:rFonts w:ascii="IBM Plex Sans" w:hAnsi="IBM Plex Sans"/>
                <w:noProof/>
                <w:webHidden/>
              </w:rPr>
              <w:instrText xml:space="preserve"> PAGEREF _Toc61858850 \h </w:instrText>
            </w:r>
            <w:r w:rsidR="001939E4" w:rsidRPr="00C51661">
              <w:rPr>
                <w:rFonts w:ascii="IBM Plex Sans" w:hAnsi="IBM Plex Sans"/>
                <w:noProof/>
                <w:webHidden/>
              </w:rPr>
            </w:r>
            <w:r w:rsidR="001939E4" w:rsidRPr="00C51661">
              <w:rPr>
                <w:rFonts w:ascii="IBM Plex Sans" w:hAnsi="IBM Plex Sans"/>
                <w:noProof/>
                <w:webHidden/>
              </w:rPr>
              <w:fldChar w:fldCharType="separate"/>
            </w:r>
            <w:r w:rsidR="001939E4" w:rsidRPr="00C51661">
              <w:rPr>
                <w:rFonts w:ascii="IBM Plex Sans" w:hAnsi="IBM Plex Sans"/>
                <w:noProof/>
                <w:webHidden/>
              </w:rPr>
              <w:t>1</w:t>
            </w:r>
            <w:r w:rsidR="001939E4" w:rsidRPr="00C51661">
              <w:rPr>
                <w:rFonts w:ascii="IBM Plex Sans" w:hAnsi="IBM Plex Sans"/>
                <w:noProof/>
                <w:webHidden/>
              </w:rPr>
              <w:fldChar w:fldCharType="end"/>
            </w:r>
          </w:hyperlink>
        </w:p>
        <w:p w14:paraId="1A9EC82C" w14:textId="77777777" w:rsidR="001939E4" w:rsidRPr="00C51661" w:rsidRDefault="00641033">
          <w:pPr>
            <w:pStyle w:val="Kazalovsebine2"/>
            <w:tabs>
              <w:tab w:val="left" w:pos="880"/>
              <w:tab w:val="right" w:leader="dot" w:pos="9062"/>
            </w:tabs>
            <w:rPr>
              <w:rFonts w:ascii="IBM Plex Sans" w:hAnsi="IBM Plex Sans"/>
              <w:noProof/>
            </w:rPr>
          </w:pPr>
          <w:hyperlink w:anchor="_Toc61858851" w:history="1">
            <w:r w:rsidR="001939E4" w:rsidRPr="00C51661">
              <w:rPr>
                <w:rStyle w:val="Hiperpovezava"/>
                <w:rFonts w:ascii="IBM Plex Sans" w:hAnsi="IBM Plex Sans"/>
                <w:noProof/>
              </w:rPr>
              <w:t>2.1</w:t>
            </w:r>
            <w:r w:rsidR="001939E4" w:rsidRPr="00C51661">
              <w:rPr>
                <w:rFonts w:ascii="IBM Plex Sans" w:hAnsi="IBM Plex Sans"/>
                <w:noProof/>
              </w:rPr>
              <w:tab/>
            </w:r>
            <w:r w:rsidR="001939E4" w:rsidRPr="00C51661">
              <w:rPr>
                <w:rStyle w:val="Hiperpovezava"/>
                <w:rFonts w:ascii="IBM Plex Sans" w:hAnsi="IBM Plex Sans"/>
                <w:noProof/>
              </w:rPr>
              <w:t>Ultrafiltracija</w:t>
            </w:r>
            <w:r w:rsidR="001939E4" w:rsidRPr="00C51661">
              <w:rPr>
                <w:rFonts w:ascii="IBM Plex Sans" w:hAnsi="IBM Plex Sans"/>
                <w:noProof/>
                <w:webHidden/>
              </w:rPr>
              <w:tab/>
            </w:r>
            <w:r w:rsidR="001939E4" w:rsidRPr="00C51661">
              <w:rPr>
                <w:rFonts w:ascii="IBM Plex Sans" w:hAnsi="IBM Plex Sans"/>
                <w:noProof/>
                <w:webHidden/>
              </w:rPr>
              <w:fldChar w:fldCharType="begin"/>
            </w:r>
            <w:r w:rsidR="001939E4" w:rsidRPr="00C51661">
              <w:rPr>
                <w:rFonts w:ascii="IBM Plex Sans" w:hAnsi="IBM Plex Sans"/>
                <w:noProof/>
                <w:webHidden/>
              </w:rPr>
              <w:instrText xml:space="preserve"> PAGEREF _Toc61858851 \h </w:instrText>
            </w:r>
            <w:r w:rsidR="001939E4" w:rsidRPr="00C51661">
              <w:rPr>
                <w:rFonts w:ascii="IBM Plex Sans" w:hAnsi="IBM Plex Sans"/>
                <w:noProof/>
                <w:webHidden/>
              </w:rPr>
            </w:r>
            <w:r w:rsidR="001939E4" w:rsidRPr="00C51661">
              <w:rPr>
                <w:rFonts w:ascii="IBM Plex Sans" w:hAnsi="IBM Plex Sans"/>
                <w:noProof/>
                <w:webHidden/>
              </w:rPr>
              <w:fldChar w:fldCharType="separate"/>
            </w:r>
            <w:r w:rsidR="001939E4" w:rsidRPr="00C51661">
              <w:rPr>
                <w:rFonts w:ascii="IBM Plex Sans" w:hAnsi="IBM Plex Sans"/>
                <w:noProof/>
                <w:webHidden/>
              </w:rPr>
              <w:t>2</w:t>
            </w:r>
            <w:r w:rsidR="001939E4" w:rsidRPr="00C51661">
              <w:rPr>
                <w:rFonts w:ascii="IBM Plex Sans" w:hAnsi="IBM Plex Sans"/>
                <w:noProof/>
                <w:webHidden/>
              </w:rPr>
              <w:fldChar w:fldCharType="end"/>
            </w:r>
          </w:hyperlink>
        </w:p>
        <w:p w14:paraId="5871FFE6" w14:textId="77777777" w:rsidR="001939E4" w:rsidRPr="00C51661" w:rsidRDefault="00641033">
          <w:pPr>
            <w:pStyle w:val="Kazalovsebine3"/>
            <w:tabs>
              <w:tab w:val="left" w:pos="1320"/>
              <w:tab w:val="right" w:leader="dot" w:pos="9062"/>
            </w:tabs>
            <w:rPr>
              <w:rFonts w:ascii="IBM Plex Sans" w:hAnsi="IBM Plex Sans"/>
              <w:noProof/>
            </w:rPr>
          </w:pPr>
          <w:hyperlink w:anchor="_Toc61858852" w:history="1">
            <w:r w:rsidR="001939E4" w:rsidRPr="00C51661">
              <w:rPr>
                <w:rStyle w:val="Hiperpovezava"/>
                <w:rFonts w:ascii="IBM Plex Sans" w:hAnsi="IBM Plex Sans"/>
                <w:noProof/>
              </w:rPr>
              <w:t>2.1.1</w:t>
            </w:r>
            <w:r w:rsidR="001939E4" w:rsidRPr="00C51661">
              <w:rPr>
                <w:rFonts w:ascii="IBM Plex Sans" w:hAnsi="IBM Plex Sans"/>
                <w:noProof/>
              </w:rPr>
              <w:tab/>
            </w:r>
            <w:r w:rsidR="001939E4" w:rsidRPr="00C51661">
              <w:rPr>
                <w:rStyle w:val="Hiperpovezava"/>
                <w:rFonts w:ascii="IBM Plex Sans" w:hAnsi="IBM Plex Sans"/>
                <w:noProof/>
              </w:rPr>
              <w:t>Splošni opis ultrafiltracijske naprave</w:t>
            </w:r>
            <w:r w:rsidR="001939E4" w:rsidRPr="00C51661">
              <w:rPr>
                <w:rFonts w:ascii="IBM Plex Sans" w:hAnsi="IBM Plex Sans"/>
                <w:noProof/>
                <w:webHidden/>
              </w:rPr>
              <w:tab/>
            </w:r>
            <w:r w:rsidR="001939E4" w:rsidRPr="00C51661">
              <w:rPr>
                <w:rFonts w:ascii="IBM Plex Sans" w:hAnsi="IBM Plex Sans"/>
                <w:noProof/>
                <w:webHidden/>
              </w:rPr>
              <w:fldChar w:fldCharType="begin"/>
            </w:r>
            <w:r w:rsidR="001939E4" w:rsidRPr="00C51661">
              <w:rPr>
                <w:rFonts w:ascii="IBM Plex Sans" w:hAnsi="IBM Plex Sans"/>
                <w:noProof/>
                <w:webHidden/>
              </w:rPr>
              <w:instrText xml:space="preserve"> PAGEREF _Toc61858852 \h </w:instrText>
            </w:r>
            <w:r w:rsidR="001939E4" w:rsidRPr="00C51661">
              <w:rPr>
                <w:rFonts w:ascii="IBM Plex Sans" w:hAnsi="IBM Plex Sans"/>
                <w:noProof/>
                <w:webHidden/>
              </w:rPr>
            </w:r>
            <w:r w:rsidR="001939E4" w:rsidRPr="00C51661">
              <w:rPr>
                <w:rFonts w:ascii="IBM Plex Sans" w:hAnsi="IBM Plex Sans"/>
                <w:noProof/>
                <w:webHidden/>
              </w:rPr>
              <w:fldChar w:fldCharType="separate"/>
            </w:r>
            <w:r w:rsidR="001939E4" w:rsidRPr="00C51661">
              <w:rPr>
                <w:rFonts w:ascii="IBM Plex Sans" w:hAnsi="IBM Plex Sans"/>
                <w:noProof/>
                <w:webHidden/>
              </w:rPr>
              <w:t>2</w:t>
            </w:r>
            <w:r w:rsidR="001939E4" w:rsidRPr="00C51661">
              <w:rPr>
                <w:rFonts w:ascii="IBM Plex Sans" w:hAnsi="IBM Plex Sans"/>
                <w:noProof/>
                <w:webHidden/>
              </w:rPr>
              <w:fldChar w:fldCharType="end"/>
            </w:r>
          </w:hyperlink>
        </w:p>
        <w:p w14:paraId="2872F213" w14:textId="77777777" w:rsidR="001939E4" w:rsidRPr="00C51661" w:rsidRDefault="00641033">
          <w:pPr>
            <w:pStyle w:val="Kazalovsebine3"/>
            <w:tabs>
              <w:tab w:val="left" w:pos="1320"/>
              <w:tab w:val="right" w:leader="dot" w:pos="9062"/>
            </w:tabs>
            <w:rPr>
              <w:rFonts w:ascii="IBM Plex Sans" w:hAnsi="IBM Plex Sans"/>
              <w:noProof/>
            </w:rPr>
          </w:pPr>
          <w:hyperlink w:anchor="_Toc61858853" w:history="1">
            <w:r w:rsidR="001939E4" w:rsidRPr="00C51661">
              <w:rPr>
                <w:rStyle w:val="Hiperpovezava"/>
                <w:rFonts w:ascii="IBM Plex Sans" w:hAnsi="IBM Plex Sans"/>
                <w:noProof/>
              </w:rPr>
              <w:t>2.1.2</w:t>
            </w:r>
            <w:r w:rsidR="001939E4" w:rsidRPr="00C51661">
              <w:rPr>
                <w:rFonts w:ascii="IBM Plex Sans" w:hAnsi="IBM Plex Sans"/>
                <w:noProof/>
              </w:rPr>
              <w:tab/>
            </w:r>
            <w:r w:rsidR="001939E4" w:rsidRPr="00C51661">
              <w:rPr>
                <w:rStyle w:val="Hiperpovezava"/>
                <w:rFonts w:ascii="IBM Plex Sans" w:hAnsi="IBM Plex Sans"/>
                <w:noProof/>
              </w:rPr>
              <w:t>Opis lastnosti naprave</w:t>
            </w:r>
            <w:r w:rsidR="001939E4" w:rsidRPr="00C51661">
              <w:rPr>
                <w:rFonts w:ascii="IBM Plex Sans" w:hAnsi="IBM Plex Sans"/>
                <w:noProof/>
                <w:webHidden/>
              </w:rPr>
              <w:tab/>
            </w:r>
            <w:r w:rsidR="001939E4" w:rsidRPr="00C51661">
              <w:rPr>
                <w:rFonts w:ascii="IBM Plex Sans" w:hAnsi="IBM Plex Sans"/>
                <w:noProof/>
                <w:webHidden/>
              </w:rPr>
              <w:fldChar w:fldCharType="begin"/>
            </w:r>
            <w:r w:rsidR="001939E4" w:rsidRPr="00C51661">
              <w:rPr>
                <w:rFonts w:ascii="IBM Plex Sans" w:hAnsi="IBM Plex Sans"/>
                <w:noProof/>
                <w:webHidden/>
              </w:rPr>
              <w:instrText xml:space="preserve"> PAGEREF _Toc61858853 \h </w:instrText>
            </w:r>
            <w:r w:rsidR="001939E4" w:rsidRPr="00C51661">
              <w:rPr>
                <w:rFonts w:ascii="IBM Plex Sans" w:hAnsi="IBM Plex Sans"/>
                <w:noProof/>
                <w:webHidden/>
              </w:rPr>
            </w:r>
            <w:r w:rsidR="001939E4" w:rsidRPr="00C51661">
              <w:rPr>
                <w:rFonts w:ascii="IBM Plex Sans" w:hAnsi="IBM Plex Sans"/>
                <w:noProof/>
                <w:webHidden/>
              </w:rPr>
              <w:fldChar w:fldCharType="separate"/>
            </w:r>
            <w:r w:rsidR="001939E4" w:rsidRPr="00C51661">
              <w:rPr>
                <w:rFonts w:ascii="IBM Plex Sans" w:hAnsi="IBM Plex Sans"/>
                <w:noProof/>
                <w:webHidden/>
              </w:rPr>
              <w:t>2</w:t>
            </w:r>
            <w:r w:rsidR="001939E4" w:rsidRPr="00C51661">
              <w:rPr>
                <w:rFonts w:ascii="IBM Plex Sans" w:hAnsi="IBM Plex Sans"/>
                <w:noProof/>
                <w:webHidden/>
              </w:rPr>
              <w:fldChar w:fldCharType="end"/>
            </w:r>
          </w:hyperlink>
        </w:p>
        <w:p w14:paraId="5CBD7C5F" w14:textId="77777777" w:rsidR="001939E4" w:rsidRPr="00C51661" w:rsidRDefault="00641033">
          <w:pPr>
            <w:pStyle w:val="Kazalovsebine3"/>
            <w:tabs>
              <w:tab w:val="left" w:pos="1320"/>
              <w:tab w:val="right" w:leader="dot" w:pos="9062"/>
            </w:tabs>
            <w:rPr>
              <w:rFonts w:ascii="IBM Plex Sans" w:hAnsi="IBM Plex Sans"/>
              <w:noProof/>
            </w:rPr>
          </w:pPr>
          <w:hyperlink w:anchor="_Toc61858854" w:history="1">
            <w:r w:rsidR="001939E4" w:rsidRPr="00C51661">
              <w:rPr>
                <w:rStyle w:val="Hiperpovezava"/>
                <w:rFonts w:ascii="IBM Plex Sans" w:hAnsi="IBM Plex Sans"/>
                <w:noProof/>
              </w:rPr>
              <w:t>2.1.3</w:t>
            </w:r>
            <w:r w:rsidR="001939E4" w:rsidRPr="00C51661">
              <w:rPr>
                <w:rFonts w:ascii="IBM Plex Sans" w:hAnsi="IBM Plex Sans"/>
                <w:noProof/>
              </w:rPr>
              <w:tab/>
            </w:r>
            <w:r w:rsidR="001939E4" w:rsidRPr="00C51661">
              <w:rPr>
                <w:rStyle w:val="Hiperpovezava"/>
                <w:rFonts w:ascii="IBM Plex Sans" w:hAnsi="IBM Plex Sans"/>
                <w:noProof/>
              </w:rPr>
              <w:t>Meritve fizikalnih veličin in tehnoloških parametrov</w:t>
            </w:r>
            <w:r w:rsidR="001939E4" w:rsidRPr="00C51661">
              <w:rPr>
                <w:rFonts w:ascii="IBM Plex Sans" w:hAnsi="IBM Plex Sans"/>
                <w:noProof/>
                <w:webHidden/>
              </w:rPr>
              <w:tab/>
            </w:r>
            <w:r w:rsidR="001939E4" w:rsidRPr="00C51661">
              <w:rPr>
                <w:rFonts w:ascii="IBM Plex Sans" w:hAnsi="IBM Plex Sans"/>
                <w:noProof/>
                <w:webHidden/>
              </w:rPr>
              <w:fldChar w:fldCharType="begin"/>
            </w:r>
            <w:r w:rsidR="001939E4" w:rsidRPr="00C51661">
              <w:rPr>
                <w:rFonts w:ascii="IBM Plex Sans" w:hAnsi="IBM Plex Sans"/>
                <w:noProof/>
                <w:webHidden/>
              </w:rPr>
              <w:instrText xml:space="preserve"> PAGEREF _Toc61858854 \h </w:instrText>
            </w:r>
            <w:r w:rsidR="001939E4" w:rsidRPr="00C51661">
              <w:rPr>
                <w:rFonts w:ascii="IBM Plex Sans" w:hAnsi="IBM Plex Sans"/>
                <w:noProof/>
                <w:webHidden/>
              </w:rPr>
            </w:r>
            <w:r w:rsidR="001939E4" w:rsidRPr="00C51661">
              <w:rPr>
                <w:rFonts w:ascii="IBM Plex Sans" w:hAnsi="IBM Plex Sans"/>
                <w:noProof/>
                <w:webHidden/>
              </w:rPr>
              <w:fldChar w:fldCharType="separate"/>
            </w:r>
            <w:r w:rsidR="001939E4" w:rsidRPr="00C51661">
              <w:rPr>
                <w:rFonts w:ascii="IBM Plex Sans" w:hAnsi="IBM Plex Sans"/>
                <w:noProof/>
                <w:webHidden/>
              </w:rPr>
              <w:t>4</w:t>
            </w:r>
            <w:r w:rsidR="001939E4" w:rsidRPr="00C51661">
              <w:rPr>
                <w:rFonts w:ascii="IBM Plex Sans" w:hAnsi="IBM Plex Sans"/>
                <w:noProof/>
                <w:webHidden/>
              </w:rPr>
              <w:fldChar w:fldCharType="end"/>
            </w:r>
          </w:hyperlink>
        </w:p>
        <w:p w14:paraId="6C592E90" w14:textId="77777777" w:rsidR="001939E4" w:rsidRPr="00C51661" w:rsidRDefault="00641033">
          <w:pPr>
            <w:pStyle w:val="Kazalovsebine3"/>
            <w:tabs>
              <w:tab w:val="left" w:pos="1320"/>
              <w:tab w:val="right" w:leader="dot" w:pos="9062"/>
            </w:tabs>
            <w:rPr>
              <w:rFonts w:ascii="IBM Plex Sans" w:hAnsi="IBM Plex Sans"/>
              <w:noProof/>
            </w:rPr>
          </w:pPr>
          <w:hyperlink w:anchor="_Toc61858855" w:history="1">
            <w:r w:rsidR="001939E4" w:rsidRPr="00C51661">
              <w:rPr>
                <w:rStyle w:val="Hiperpovezava"/>
                <w:rFonts w:ascii="IBM Plex Sans" w:hAnsi="IBM Plex Sans"/>
                <w:noProof/>
              </w:rPr>
              <w:t>2.1.4</w:t>
            </w:r>
            <w:r w:rsidR="001939E4" w:rsidRPr="00C51661">
              <w:rPr>
                <w:rFonts w:ascii="IBM Plex Sans" w:hAnsi="IBM Plex Sans"/>
                <w:noProof/>
              </w:rPr>
              <w:tab/>
            </w:r>
            <w:r w:rsidR="001939E4" w:rsidRPr="00C51661">
              <w:rPr>
                <w:rStyle w:val="Hiperpovezava"/>
                <w:rFonts w:ascii="IBM Plex Sans" w:hAnsi="IBM Plex Sans"/>
                <w:noProof/>
              </w:rPr>
              <w:t>Doziranje kemikalij in oprema za doziranje</w:t>
            </w:r>
            <w:r w:rsidR="001939E4" w:rsidRPr="00C51661">
              <w:rPr>
                <w:rFonts w:ascii="IBM Plex Sans" w:hAnsi="IBM Plex Sans"/>
                <w:noProof/>
                <w:webHidden/>
              </w:rPr>
              <w:tab/>
            </w:r>
            <w:r w:rsidR="001939E4" w:rsidRPr="00C51661">
              <w:rPr>
                <w:rFonts w:ascii="IBM Plex Sans" w:hAnsi="IBM Plex Sans"/>
                <w:noProof/>
                <w:webHidden/>
              </w:rPr>
              <w:fldChar w:fldCharType="begin"/>
            </w:r>
            <w:r w:rsidR="001939E4" w:rsidRPr="00C51661">
              <w:rPr>
                <w:rFonts w:ascii="IBM Plex Sans" w:hAnsi="IBM Plex Sans"/>
                <w:noProof/>
                <w:webHidden/>
              </w:rPr>
              <w:instrText xml:space="preserve"> PAGEREF _Toc61858855 \h </w:instrText>
            </w:r>
            <w:r w:rsidR="001939E4" w:rsidRPr="00C51661">
              <w:rPr>
                <w:rFonts w:ascii="IBM Plex Sans" w:hAnsi="IBM Plex Sans"/>
                <w:noProof/>
                <w:webHidden/>
              </w:rPr>
            </w:r>
            <w:r w:rsidR="001939E4" w:rsidRPr="00C51661">
              <w:rPr>
                <w:rFonts w:ascii="IBM Plex Sans" w:hAnsi="IBM Plex Sans"/>
                <w:noProof/>
                <w:webHidden/>
              </w:rPr>
              <w:fldChar w:fldCharType="separate"/>
            </w:r>
            <w:r w:rsidR="001939E4" w:rsidRPr="00C51661">
              <w:rPr>
                <w:rFonts w:ascii="IBM Plex Sans" w:hAnsi="IBM Plex Sans"/>
                <w:noProof/>
                <w:webHidden/>
              </w:rPr>
              <w:t>5</w:t>
            </w:r>
            <w:r w:rsidR="001939E4" w:rsidRPr="00C51661">
              <w:rPr>
                <w:rFonts w:ascii="IBM Plex Sans" w:hAnsi="IBM Plex Sans"/>
                <w:noProof/>
                <w:webHidden/>
              </w:rPr>
              <w:fldChar w:fldCharType="end"/>
            </w:r>
          </w:hyperlink>
        </w:p>
        <w:p w14:paraId="345C334A" w14:textId="77777777" w:rsidR="001939E4" w:rsidRPr="00C51661" w:rsidRDefault="00641033">
          <w:pPr>
            <w:pStyle w:val="Kazalovsebine2"/>
            <w:tabs>
              <w:tab w:val="left" w:pos="880"/>
              <w:tab w:val="right" w:leader="dot" w:pos="9062"/>
            </w:tabs>
            <w:rPr>
              <w:rFonts w:ascii="IBM Plex Sans" w:hAnsi="IBM Plex Sans"/>
              <w:noProof/>
            </w:rPr>
          </w:pPr>
          <w:hyperlink w:anchor="_Toc61858856" w:history="1">
            <w:r w:rsidR="001939E4" w:rsidRPr="00C51661">
              <w:rPr>
                <w:rStyle w:val="Hiperpovezava"/>
                <w:rFonts w:ascii="IBM Plex Sans" w:hAnsi="IBM Plex Sans"/>
                <w:noProof/>
              </w:rPr>
              <w:t>2.2</w:t>
            </w:r>
            <w:r w:rsidR="001939E4" w:rsidRPr="00C51661">
              <w:rPr>
                <w:rFonts w:ascii="IBM Plex Sans" w:hAnsi="IBM Plex Sans"/>
                <w:noProof/>
              </w:rPr>
              <w:tab/>
            </w:r>
            <w:r w:rsidR="001939E4" w:rsidRPr="00C51661">
              <w:rPr>
                <w:rStyle w:val="Hiperpovezava"/>
                <w:rFonts w:ascii="IBM Plex Sans" w:hAnsi="IBM Plex Sans"/>
                <w:noProof/>
              </w:rPr>
              <w:t>Upravljanje z napravo</w:t>
            </w:r>
            <w:r w:rsidR="001939E4" w:rsidRPr="00C51661">
              <w:rPr>
                <w:rFonts w:ascii="IBM Plex Sans" w:hAnsi="IBM Plex Sans"/>
                <w:noProof/>
                <w:webHidden/>
              </w:rPr>
              <w:tab/>
            </w:r>
            <w:r w:rsidR="001939E4" w:rsidRPr="00C51661">
              <w:rPr>
                <w:rFonts w:ascii="IBM Plex Sans" w:hAnsi="IBM Plex Sans"/>
                <w:noProof/>
                <w:webHidden/>
              </w:rPr>
              <w:fldChar w:fldCharType="begin"/>
            </w:r>
            <w:r w:rsidR="001939E4" w:rsidRPr="00C51661">
              <w:rPr>
                <w:rFonts w:ascii="IBM Plex Sans" w:hAnsi="IBM Plex Sans"/>
                <w:noProof/>
                <w:webHidden/>
              </w:rPr>
              <w:instrText xml:space="preserve"> PAGEREF _Toc61858856 \h </w:instrText>
            </w:r>
            <w:r w:rsidR="001939E4" w:rsidRPr="00C51661">
              <w:rPr>
                <w:rFonts w:ascii="IBM Plex Sans" w:hAnsi="IBM Plex Sans"/>
                <w:noProof/>
                <w:webHidden/>
              </w:rPr>
            </w:r>
            <w:r w:rsidR="001939E4" w:rsidRPr="00C51661">
              <w:rPr>
                <w:rFonts w:ascii="IBM Plex Sans" w:hAnsi="IBM Plex Sans"/>
                <w:noProof/>
                <w:webHidden/>
              </w:rPr>
              <w:fldChar w:fldCharType="separate"/>
            </w:r>
            <w:r w:rsidR="001939E4" w:rsidRPr="00C51661">
              <w:rPr>
                <w:rFonts w:ascii="IBM Plex Sans" w:hAnsi="IBM Plex Sans"/>
                <w:noProof/>
                <w:webHidden/>
              </w:rPr>
              <w:t>5</w:t>
            </w:r>
            <w:r w:rsidR="001939E4" w:rsidRPr="00C51661">
              <w:rPr>
                <w:rFonts w:ascii="IBM Plex Sans" w:hAnsi="IBM Plex Sans"/>
                <w:noProof/>
                <w:webHidden/>
              </w:rPr>
              <w:fldChar w:fldCharType="end"/>
            </w:r>
          </w:hyperlink>
        </w:p>
        <w:p w14:paraId="502863CA" w14:textId="77777777" w:rsidR="001939E4" w:rsidRPr="00C51661" w:rsidRDefault="00641033">
          <w:pPr>
            <w:pStyle w:val="Kazalovsebine3"/>
            <w:tabs>
              <w:tab w:val="left" w:pos="1320"/>
              <w:tab w:val="right" w:leader="dot" w:pos="9062"/>
            </w:tabs>
            <w:rPr>
              <w:rFonts w:ascii="IBM Plex Sans" w:hAnsi="IBM Plex Sans"/>
              <w:noProof/>
            </w:rPr>
          </w:pPr>
          <w:hyperlink w:anchor="_Toc61858857" w:history="1">
            <w:r w:rsidR="001939E4" w:rsidRPr="00C51661">
              <w:rPr>
                <w:rStyle w:val="Hiperpovezava"/>
                <w:rFonts w:ascii="IBM Plex Sans" w:hAnsi="IBM Plex Sans"/>
                <w:noProof/>
              </w:rPr>
              <w:t>2.2.1</w:t>
            </w:r>
            <w:r w:rsidR="001939E4" w:rsidRPr="00C51661">
              <w:rPr>
                <w:rFonts w:ascii="IBM Plex Sans" w:hAnsi="IBM Plex Sans"/>
                <w:noProof/>
              </w:rPr>
              <w:tab/>
            </w:r>
            <w:r w:rsidR="001939E4" w:rsidRPr="00C51661">
              <w:rPr>
                <w:rStyle w:val="Hiperpovezava"/>
                <w:rFonts w:ascii="IBM Plex Sans" w:hAnsi="IBM Plex Sans"/>
                <w:noProof/>
              </w:rPr>
              <w:t>Spremljanje delovanja</w:t>
            </w:r>
            <w:r w:rsidR="001939E4" w:rsidRPr="00C51661">
              <w:rPr>
                <w:rFonts w:ascii="IBM Plex Sans" w:hAnsi="IBM Plex Sans"/>
                <w:noProof/>
                <w:webHidden/>
              </w:rPr>
              <w:tab/>
            </w:r>
            <w:r w:rsidR="001939E4" w:rsidRPr="00C51661">
              <w:rPr>
                <w:rFonts w:ascii="IBM Plex Sans" w:hAnsi="IBM Plex Sans"/>
                <w:noProof/>
                <w:webHidden/>
              </w:rPr>
              <w:fldChar w:fldCharType="begin"/>
            </w:r>
            <w:r w:rsidR="001939E4" w:rsidRPr="00C51661">
              <w:rPr>
                <w:rFonts w:ascii="IBM Plex Sans" w:hAnsi="IBM Plex Sans"/>
                <w:noProof/>
                <w:webHidden/>
              </w:rPr>
              <w:instrText xml:space="preserve"> PAGEREF _Toc61858857 \h </w:instrText>
            </w:r>
            <w:r w:rsidR="001939E4" w:rsidRPr="00C51661">
              <w:rPr>
                <w:rFonts w:ascii="IBM Plex Sans" w:hAnsi="IBM Plex Sans"/>
                <w:noProof/>
                <w:webHidden/>
              </w:rPr>
            </w:r>
            <w:r w:rsidR="001939E4" w:rsidRPr="00C51661">
              <w:rPr>
                <w:rFonts w:ascii="IBM Plex Sans" w:hAnsi="IBM Plex Sans"/>
                <w:noProof/>
                <w:webHidden/>
              </w:rPr>
              <w:fldChar w:fldCharType="separate"/>
            </w:r>
            <w:r w:rsidR="001939E4" w:rsidRPr="00C51661">
              <w:rPr>
                <w:rFonts w:ascii="IBM Plex Sans" w:hAnsi="IBM Plex Sans"/>
                <w:noProof/>
                <w:webHidden/>
              </w:rPr>
              <w:t>5</w:t>
            </w:r>
            <w:r w:rsidR="001939E4" w:rsidRPr="00C51661">
              <w:rPr>
                <w:rFonts w:ascii="IBM Plex Sans" w:hAnsi="IBM Plex Sans"/>
                <w:noProof/>
                <w:webHidden/>
              </w:rPr>
              <w:fldChar w:fldCharType="end"/>
            </w:r>
          </w:hyperlink>
        </w:p>
        <w:p w14:paraId="38892848" w14:textId="77777777" w:rsidR="001939E4" w:rsidRPr="00C51661" w:rsidRDefault="00641033">
          <w:pPr>
            <w:pStyle w:val="Kazalovsebine1"/>
            <w:tabs>
              <w:tab w:val="left" w:pos="440"/>
              <w:tab w:val="right" w:leader="dot" w:pos="9062"/>
            </w:tabs>
            <w:rPr>
              <w:rFonts w:ascii="IBM Plex Sans" w:hAnsi="IBM Plex Sans"/>
              <w:noProof/>
            </w:rPr>
          </w:pPr>
          <w:hyperlink w:anchor="_Toc61858858" w:history="1">
            <w:r w:rsidR="001939E4" w:rsidRPr="00C51661">
              <w:rPr>
                <w:rStyle w:val="Hiperpovezava"/>
                <w:rFonts w:ascii="IBM Plex Sans" w:hAnsi="IBM Plex Sans"/>
                <w:noProof/>
              </w:rPr>
              <w:t>3</w:t>
            </w:r>
            <w:r w:rsidR="001939E4" w:rsidRPr="00C51661">
              <w:rPr>
                <w:rFonts w:ascii="IBM Plex Sans" w:hAnsi="IBM Plex Sans"/>
                <w:noProof/>
              </w:rPr>
              <w:tab/>
            </w:r>
            <w:r w:rsidR="001939E4" w:rsidRPr="00C51661">
              <w:rPr>
                <w:rStyle w:val="Hiperpovezava"/>
                <w:rFonts w:ascii="IBM Plex Sans" w:hAnsi="IBM Plex Sans"/>
                <w:noProof/>
              </w:rPr>
              <w:t>Zahteve za ponudbo</w:t>
            </w:r>
            <w:r w:rsidR="001939E4" w:rsidRPr="00C51661">
              <w:rPr>
                <w:rFonts w:ascii="IBM Plex Sans" w:hAnsi="IBM Plex Sans"/>
                <w:noProof/>
                <w:webHidden/>
              </w:rPr>
              <w:tab/>
            </w:r>
            <w:r w:rsidR="001939E4" w:rsidRPr="00C51661">
              <w:rPr>
                <w:rFonts w:ascii="IBM Plex Sans" w:hAnsi="IBM Plex Sans"/>
                <w:noProof/>
                <w:webHidden/>
              </w:rPr>
              <w:fldChar w:fldCharType="begin"/>
            </w:r>
            <w:r w:rsidR="001939E4" w:rsidRPr="00C51661">
              <w:rPr>
                <w:rFonts w:ascii="IBM Plex Sans" w:hAnsi="IBM Plex Sans"/>
                <w:noProof/>
                <w:webHidden/>
              </w:rPr>
              <w:instrText xml:space="preserve"> PAGEREF _Toc61858858 \h </w:instrText>
            </w:r>
            <w:r w:rsidR="001939E4" w:rsidRPr="00C51661">
              <w:rPr>
                <w:rFonts w:ascii="IBM Plex Sans" w:hAnsi="IBM Plex Sans"/>
                <w:noProof/>
                <w:webHidden/>
              </w:rPr>
            </w:r>
            <w:r w:rsidR="001939E4" w:rsidRPr="00C51661">
              <w:rPr>
                <w:rFonts w:ascii="IBM Plex Sans" w:hAnsi="IBM Plex Sans"/>
                <w:noProof/>
                <w:webHidden/>
              </w:rPr>
              <w:fldChar w:fldCharType="separate"/>
            </w:r>
            <w:r w:rsidR="001939E4" w:rsidRPr="00C51661">
              <w:rPr>
                <w:rFonts w:ascii="IBM Plex Sans" w:hAnsi="IBM Plex Sans"/>
                <w:noProof/>
                <w:webHidden/>
              </w:rPr>
              <w:t>6</w:t>
            </w:r>
            <w:r w:rsidR="001939E4" w:rsidRPr="00C51661">
              <w:rPr>
                <w:rFonts w:ascii="IBM Plex Sans" w:hAnsi="IBM Plex Sans"/>
                <w:noProof/>
                <w:webHidden/>
              </w:rPr>
              <w:fldChar w:fldCharType="end"/>
            </w:r>
          </w:hyperlink>
        </w:p>
        <w:p w14:paraId="00DB1B37" w14:textId="77777777" w:rsidR="001939E4" w:rsidRPr="00C51661" w:rsidRDefault="00641033">
          <w:pPr>
            <w:pStyle w:val="Kazalovsebine1"/>
            <w:tabs>
              <w:tab w:val="left" w:pos="440"/>
              <w:tab w:val="right" w:leader="dot" w:pos="9062"/>
            </w:tabs>
            <w:rPr>
              <w:rFonts w:ascii="IBM Plex Sans" w:hAnsi="IBM Plex Sans"/>
              <w:noProof/>
            </w:rPr>
          </w:pPr>
          <w:hyperlink w:anchor="_Toc61858859" w:history="1">
            <w:r w:rsidR="001939E4" w:rsidRPr="00C51661">
              <w:rPr>
                <w:rStyle w:val="Hiperpovezava"/>
                <w:rFonts w:ascii="IBM Plex Sans" w:hAnsi="IBM Plex Sans"/>
                <w:noProof/>
              </w:rPr>
              <w:t>4</w:t>
            </w:r>
            <w:r w:rsidR="001939E4" w:rsidRPr="00C51661">
              <w:rPr>
                <w:rFonts w:ascii="IBM Plex Sans" w:hAnsi="IBM Plex Sans"/>
                <w:noProof/>
              </w:rPr>
              <w:tab/>
            </w:r>
            <w:r w:rsidR="001939E4" w:rsidRPr="00C51661">
              <w:rPr>
                <w:rStyle w:val="Hiperpovezava"/>
                <w:rFonts w:ascii="IBM Plex Sans" w:hAnsi="IBM Plex Sans"/>
                <w:noProof/>
              </w:rPr>
              <w:t>SPLOŠNE ZAHTEVE IN KADROVSKA SPOSOBNOST</w:t>
            </w:r>
            <w:r w:rsidR="001939E4" w:rsidRPr="00C51661">
              <w:rPr>
                <w:rFonts w:ascii="IBM Plex Sans" w:hAnsi="IBM Plex Sans"/>
                <w:noProof/>
                <w:webHidden/>
              </w:rPr>
              <w:tab/>
            </w:r>
            <w:r w:rsidR="001939E4" w:rsidRPr="00C51661">
              <w:rPr>
                <w:rFonts w:ascii="IBM Plex Sans" w:hAnsi="IBM Plex Sans"/>
                <w:noProof/>
                <w:webHidden/>
              </w:rPr>
              <w:fldChar w:fldCharType="begin"/>
            </w:r>
            <w:r w:rsidR="001939E4" w:rsidRPr="00C51661">
              <w:rPr>
                <w:rFonts w:ascii="IBM Plex Sans" w:hAnsi="IBM Plex Sans"/>
                <w:noProof/>
                <w:webHidden/>
              </w:rPr>
              <w:instrText xml:space="preserve"> PAGEREF _Toc61858859 \h </w:instrText>
            </w:r>
            <w:r w:rsidR="001939E4" w:rsidRPr="00C51661">
              <w:rPr>
                <w:rFonts w:ascii="IBM Plex Sans" w:hAnsi="IBM Plex Sans"/>
                <w:noProof/>
                <w:webHidden/>
              </w:rPr>
            </w:r>
            <w:r w:rsidR="001939E4" w:rsidRPr="00C51661">
              <w:rPr>
                <w:rFonts w:ascii="IBM Plex Sans" w:hAnsi="IBM Plex Sans"/>
                <w:noProof/>
                <w:webHidden/>
              </w:rPr>
              <w:fldChar w:fldCharType="separate"/>
            </w:r>
            <w:r w:rsidR="001939E4" w:rsidRPr="00C51661">
              <w:rPr>
                <w:rFonts w:ascii="IBM Plex Sans" w:hAnsi="IBM Plex Sans"/>
                <w:noProof/>
                <w:webHidden/>
              </w:rPr>
              <w:t>7</w:t>
            </w:r>
            <w:r w:rsidR="001939E4" w:rsidRPr="00C51661">
              <w:rPr>
                <w:rFonts w:ascii="IBM Plex Sans" w:hAnsi="IBM Plex Sans"/>
                <w:noProof/>
                <w:webHidden/>
              </w:rPr>
              <w:fldChar w:fldCharType="end"/>
            </w:r>
          </w:hyperlink>
        </w:p>
        <w:p w14:paraId="2209B395" w14:textId="5CC06CA9" w:rsidR="001939E4" w:rsidRPr="00C51661" w:rsidRDefault="001939E4">
          <w:pPr>
            <w:rPr>
              <w:rFonts w:ascii="IBM Plex Sans" w:hAnsi="IBM Plex Sans"/>
            </w:rPr>
          </w:pPr>
          <w:r w:rsidRPr="00C51661">
            <w:rPr>
              <w:rFonts w:ascii="IBM Plex Sans" w:hAnsi="IBM Plex Sans"/>
              <w:b/>
              <w:bCs/>
              <w:noProof/>
            </w:rPr>
            <w:fldChar w:fldCharType="end"/>
          </w:r>
        </w:p>
      </w:sdtContent>
    </w:sdt>
    <w:p w14:paraId="693B2DC6" w14:textId="77777777" w:rsidR="001939E4" w:rsidRPr="00C51661" w:rsidRDefault="001939E4">
      <w:pPr>
        <w:rPr>
          <w:rFonts w:ascii="IBM Plex Sans" w:hAnsi="IBM Plex Sans" w:cs="Arial"/>
        </w:rPr>
      </w:pPr>
    </w:p>
    <w:p w14:paraId="1E57EC2F" w14:textId="77777777" w:rsidR="004F3CD8" w:rsidRPr="00C51661" w:rsidRDefault="00B8409D" w:rsidP="00875F8D">
      <w:pPr>
        <w:pStyle w:val="Naslov1"/>
        <w:rPr>
          <w:rFonts w:ascii="IBM Plex Sans" w:hAnsi="IBM Plex Sans"/>
        </w:rPr>
      </w:pPr>
      <w:bookmarkStart w:id="0" w:name="_Toc61858848"/>
      <w:r w:rsidRPr="00C51661">
        <w:rPr>
          <w:rFonts w:ascii="IBM Plex Sans" w:hAnsi="IBM Plex Sans"/>
        </w:rPr>
        <w:t>OPIS STANJA</w:t>
      </w:r>
      <w:bookmarkEnd w:id="0"/>
    </w:p>
    <w:p w14:paraId="2E0C8617" w14:textId="77777777" w:rsidR="00B8409D" w:rsidRPr="00C51661" w:rsidRDefault="00B8409D" w:rsidP="00B8409D">
      <w:pPr>
        <w:rPr>
          <w:rFonts w:ascii="IBM Plex Sans" w:hAnsi="IBM Plex Sans" w:cs="Arial"/>
        </w:rPr>
      </w:pPr>
    </w:p>
    <w:p w14:paraId="3180F0FB" w14:textId="3D0BED44" w:rsidR="00B8409D" w:rsidRPr="00C51661" w:rsidRDefault="00034818" w:rsidP="00294796">
      <w:pPr>
        <w:jc w:val="both"/>
        <w:rPr>
          <w:rFonts w:ascii="IBM Plex Sans" w:hAnsi="IBM Plex Sans" w:cs="Arial"/>
        </w:rPr>
      </w:pPr>
      <w:r w:rsidRPr="00C51661">
        <w:rPr>
          <w:rFonts w:ascii="IBM Plex Sans" w:hAnsi="IBM Plex Sans" w:cs="Arial"/>
        </w:rPr>
        <w:t>V neurju</w:t>
      </w:r>
      <w:r w:rsidR="00B8409D" w:rsidRPr="00C51661">
        <w:rPr>
          <w:rFonts w:ascii="IBM Plex Sans" w:hAnsi="IBM Plex Sans" w:cs="Arial"/>
        </w:rPr>
        <w:t xml:space="preserve"> dne 29. 8. 2016</w:t>
      </w:r>
      <w:r w:rsidRPr="00C51661">
        <w:rPr>
          <w:rFonts w:ascii="IBM Plex Sans" w:hAnsi="IBM Plex Sans" w:cs="Arial"/>
        </w:rPr>
        <w:t xml:space="preserve"> so bila praktično vsa zajetja, ki so v našem upravljanju na območju </w:t>
      </w:r>
      <w:proofErr w:type="spellStart"/>
      <w:r w:rsidRPr="00C51661">
        <w:rPr>
          <w:rFonts w:ascii="IBM Plex Sans" w:hAnsi="IBM Plex Sans" w:cs="Arial"/>
        </w:rPr>
        <w:t>Jepihovca</w:t>
      </w:r>
      <w:proofErr w:type="spellEnd"/>
      <w:r w:rsidRPr="00C51661">
        <w:rPr>
          <w:rFonts w:ascii="IBM Plex Sans" w:hAnsi="IBM Plex Sans" w:cs="Arial"/>
        </w:rPr>
        <w:t xml:space="preserve">, močno poškodovana </w:t>
      </w:r>
      <w:r w:rsidR="00B8409D" w:rsidRPr="00C51661">
        <w:rPr>
          <w:rFonts w:ascii="IBM Plex Sans" w:hAnsi="IBM Plex Sans" w:cs="Arial"/>
        </w:rPr>
        <w:t xml:space="preserve"> </w:t>
      </w:r>
      <w:r w:rsidRPr="00C51661">
        <w:rPr>
          <w:rFonts w:ascii="IBM Plex Sans" w:hAnsi="IBM Plex Sans" w:cs="Arial"/>
        </w:rPr>
        <w:t xml:space="preserve">in močno kalijo, tako da se konstantno srečujemo s </w:t>
      </w:r>
      <w:r w:rsidR="00B8409D" w:rsidRPr="00C51661">
        <w:rPr>
          <w:rFonts w:ascii="IBM Plex Sans" w:hAnsi="IBM Plex Sans" w:cs="Arial"/>
        </w:rPr>
        <w:t>težav</w:t>
      </w:r>
      <w:r w:rsidRPr="00C51661">
        <w:rPr>
          <w:rFonts w:ascii="IBM Plex Sans" w:hAnsi="IBM Plex Sans" w:cs="Arial"/>
        </w:rPr>
        <w:t>ami glede</w:t>
      </w:r>
      <w:r w:rsidR="00B8409D" w:rsidRPr="00C51661">
        <w:rPr>
          <w:rFonts w:ascii="IBM Plex Sans" w:hAnsi="IBM Plex Sans" w:cs="Arial"/>
        </w:rPr>
        <w:t xml:space="preserve"> oskrb</w:t>
      </w:r>
      <w:r w:rsidRPr="00C51661">
        <w:rPr>
          <w:rFonts w:ascii="IBM Plex Sans" w:hAnsi="IBM Plex Sans" w:cs="Arial"/>
        </w:rPr>
        <w:t>e</w:t>
      </w:r>
      <w:r w:rsidR="00B8409D" w:rsidRPr="00C51661">
        <w:rPr>
          <w:rFonts w:ascii="IBM Plex Sans" w:hAnsi="IBM Plex Sans" w:cs="Arial"/>
        </w:rPr>
        <w:t xml:space="preserve"> porabnikov pitne vode, ki se oskrbujejo iz sistema </w:t>
      </w:r>
      <w:proofErr w:type="spellStart"/>
      <w:r w:rsidR="00B8409D" w:rsidRPr="00C51661">
        <w:rPr>
          <w:rFonts w:ascii="IBM Plex Sans" w:hAnsi="IBM Plex Sans" w:cs="Arial"/>
        </w:rPr>
        <w:t>Jepihovec</w:t>
      </w:r>
      <w:proofErr w:type="spellEnd"/>
      <w:r w:rsidR="00B8409D" w:rsidRPr="00C51661">
        <w:rPr>
          <w:rFonts w:ascii="IBM Plex Sans" w:hAnsi="IBM Plex Sans" w:cs="Arial"/>
        </w:rPr>
        <w:t xml:space="preserve">. Neurje je povzročilo na zajetjih in objektih v </w:t>
      </w:r>
      <w:proofErr w:type="spellStart"/>
      <w:r w:rsidR="00B8409D" w:rsidRPr="00C51661">
        <w:rPr>
          <w:rFonts w:ascii="IBM Plex Sans" w:hAnsi="IBM Plex Sans" w:cs="Arial"/>
        </w:rPr>
        <w:t>Jepihovcu</w:t>
      </w:r>
      <w:proofErr w:type="spellEnd"/>
      <w:r w:rsidR="00B8409D" w:rsidRPr="00C51661">
        <w:rPr>
          <w:rFonts w:ascii="IBM Plex Sans" w:hAnsi="IBM Plex Sans" w:cs="Arial"/>
        </w:rPr>
        <w:t xml:space="preserve"> pravo razdejanje. Ustvarili so se podzemni kanali, voda je ob vsakem </w:t>
      </w:r>
      <w:r w:rsidRPr="00C51661">
        <w:rPr>
          <w:rFonts w:ascii="IBM Plex Sans" w:hAnsi="IBM Plex Sans" w:cs="Arial"/>
        </w:rPr>
        <w:t>močnejšem nalivu na nekaterih zajetjih</w:t>
      </w:r>
      <w:r w:rsidR="00B8409D" w:rsidRPr="00C51661">
        <w:rPr>
          <w:rFonts w:ascii="IBM Plex Sans" w:hAnsi="IBM Plex Sans" w:cs="Arial"/>
        </w:rPr>
        <w:t xml:space="preserve"> oporečna, motna in mikrobiološko onesnažena</w:t>
      </w:r>
      <w:r w:rsidRPr="00C51661">
        <w:rPr>
          <w:rFonts w:ascii="IBM Plex Sans" w:hAnsi="IBM Plex Sans" w:cs="Arial"/>
        </w:rPr>
        <w:t xml:space="preserve"> in takrat moramo ta zajetja izključiti iz sistema.</w:t>
      </w:r>
    </w:p>
    <w:p w14:paraId="3AA991BE" w14:textId="1E5F8D4B" w:rsidR="00B8409D" w:rsidRPr="00C51661" w:rsidRDefault="00B8409D" w:rsidP="00294796">
      <w:pPr>
        <w:jc w:val="both"/>
        <w:rPr>
          <w:rFonts w:ascii="IBM Plex Sans" w:hAnsi="IBM Plex Sans" w:cs="Arial"/>
        </w:rPr>
      </w:pPr>
      <w:r w:rsidRPr="00C51661">
        <w:rPr>
          <w:rFonts w:ascii="IBM Plex Sans" w:hAnsi="IBM Plex Sans" w:cs="Arial"/>
        </w:rPr>
        <w:t xml:space="preserve">V </w:t>
      </w:r>
      <w:proofErr w:type="spellStart"/>
      <w:r w:rsidRPr="00C51661">
        <w:rPr>
          <w:rFonts w:ascii="IBM Plex Sans" w:hAnsi="IBM Plex Sans" w:cs="Arial"/>
        </w:rPr>
        <w:t>Jepihovcu</w:t>
      </w:r>
      <w:proofErr w:type="spellEnd"/>
      <w:r w:rsidRPr="00C51661">
        <w:rPr>
          <w:rFonts w:ascii="IBM Plex Sans" w:hAnsi="IBM Plex Sans" w:cs="Arial"/>
        </w:rPr>
        <w:t xml:space="preserve"> je potrebno izvesti filtriranje surove vode za oskrbo </w:t>
      </w:r>
      <w:r w:rsidR="00034818" w:rsidRPr="00C51661">
        <w:rPr>
          <w:rFonts w:ascii="IBM Plex Sans" w:hAnsi="IBM Plex Sans" w:cs="Arial"/>
        </w:rPr>
        <w:t xml:space="preserve">širšega območja Črete, Turja, Gor, Kopitnika, Marnega, Brdc, Uničnega in dela Krištandolske ceste. </w:t>
      </w:r>
    </w:p>
    <w:p w14:paraId="16490795" w14:textId="77777777" w:rsidR="00B8409D" w:rsidRPr="00C51661" w:rsidRDefault="00B8409D" w:rsidP="00294796">
      <w:pPr>
        <w:jc w:val="both"/>
        <w:rPr>
          <w:rFonts w:ascii="IBM Plex Sans" w:hAnsi="IBM Plex Sans" w:cs="Arial"/>
        </w:rPr>
      </w:pPr>
      <w:r w:rsidRPr="00C51661">
        <w:rPr>
          <w:rFonts w:ascii="IBM Plex Sans" w:hAnsi="IBM Plex Sans" w:cs="Arial"/>
        </w:rPr>
        <w:t>Voda v vodarno priteče iz zajetji Z5,6, pod tlakom nad 2 bara. Iz zajetji Z7, 8, 9, 10, pod 1 bar. Odpadna voda se odvaja v potok. Voda iz vseh zajetji gravitacijsko priteče v obstoječi objekt, ki služi kot vodohran in črpališče. Objekt stoji tik ob dovozni cesti. Katastrski izpis v prilogi (VH označen z rdečo na situaciji je objekt-vodohran).</w:t>
      </w:r>
    </w:p>
    <w:p w14:paraId="0AB4A5A4" w14:textId="441BBDC7" w:rsidR="00B8409D" w:rsidRPr="00C51661" w:rsidRDefault="00B8409D" w:rsidP="00294796">
      <w:pPr>
        <w:jc w:val="both"/>
        <w:rPr>
          <w:rFonts w:ascii="IBM Plex Sans" w:hAnsi="IBM Plex Sans" w:cs="Arial"/>
        </w:rPr>
      </w:pPr>
      <w:r w:rsidRPr="00C51661">
        <w:rPr>
          <w:rFonts w:ascii="IBM Plex Sans" w:hAnsi="IBM Plex Sans" w:cs="Arial"/>
        </w:rPr>
        <w:t xml:space="preserve">Maksimalna kapaciteta vodnih virov je 10 l/s. V ponudbi </w:t>
      </w:r>
      <w:r w:rsidR="0058197D" w:rsidRPr="00C51661">
        <w:rPr>
          <w:rFonts w:ascii="IBM Plex Sans" w:hAnsi="IBM Plex Sans" w:cs="Arial"/>
        </w:rPr>
        <w:t xml:space="preserve">mora biti </w:t>
      </w:r>
      <w:r w:rsidRPr="00C51661">
        <w:rPr>
          <w:rFonts w:ascii="IBM Plex Sans" w:hAnsi="IBM Plex Sans" w:cs="Arial"/>
        </w:rPr>
        <w:t xml:space="preserve">upoštevana  kapaciteta naprave </w:t>
      </w:r>
      <w:r w:rsidR="00034818" w:rsidRPr="00C51661">
        <w:rPr>
          <w:rFonts w:ascii="IBM Plex Sans" w:hAnsi="IBM Plex Sans" w:cs="Arial"/>
        </w:rPr>
        <w:t xml:space="preserve">min. </w:t>
      </w:r>
      <w:r w:rsidRPr="00C51661">
        <w:rPr>
          <w:rFonts w:ascii="IBM Plex Sans" w:hAnsi="IBM Plex Sans" w:cs="Arial"/>
        </w:rPr>
        <w:t>5 l/s (18 m3/h) prefiltrirane vode pri motnosti vstopne vode do 10 NTU. V primeru večje motnosti se zmanjša kapaciteta naprave.</w:t>
      </w:r>
    </w:p>
    <w:p w14:paraId="4F433522" w14:textId="77777777" w:rsidR="00404B7D" w:rsidRPr="00C51661" w:rsidRDefault="00B8409D" w:rsidP="00294796">
      <w:pPr>
        <w:jc w:val="both"/>
        <w:rPr>
          <w:rFonts w:ascii="IBM Plex Sans" w:hAnsi="IBM Plex Sans" w:cs="Arial"/>
        </w:rPr>
      </w:pPr>
      <w:r w:rsidRPr="00C51661">
        <w:rPr>
          <w:rFonts w:ascii="IBM Plex Sans" w:hAnsi="IBM Plex Sans" w:cs="Arial"/>
        </w:rPr>
        <w:t>Izpust »odpadne vode« je predviden v lokalni potok, preko pretočne greznice, ki deluje kot usedalnik.</w:t>
      </w:r>
    </w:p>
    <w:p w14:paraId="605A27CD" w14:textId="77777777" w:rsidR="00B8409D" w:rsidRPr="00C51661" w:rsidRDefault="00B8409D" w:rsidP="00B8409D">
      <w:pPr>
        <w:rPr>
          <w:rFonts w:ascii="IBM Plex Sans" w:hAnsi="IBM Plex Sans" w:cs="Arial"/>
        </w:rPr>
      </w:pPr>
    </w:p>
    <w:p w14:paraId="7DB5C420" w14:textId="77777777" w:rsidR="00B8409D" w:rsidRPr="00C51661" w:rsidRDefault="00B8409D" w:rsidP="00294796">
      <w:pPr>
        <w:pStyle w:val="Naslov2"/>
        <w:jc w:val="both"/>
        <w:rPr>
          <w:rFonts w:ascii="IBM Plex Sans" w:hAnsi="IBM Plex Sans"/>
        </w:rPr>
      </w:pPr>
      <w:bookmarkStart w:id="1" w:name="_Toc61858849"/>
      <w:proofErr w:type="spellStart"/>
      <w:r w:rsidRPr="00C51661">
        <w:rPr>
          <w:rFonts w:ascii="IBM Plex Sans" w:hAnsi="IBM Plex Sans"/>
        </w:rPr>
        <w:lastRenderedPageBreak/>
        <w:t>Značilnosti</w:t>
      </w:r>
      <w:proofErr w:type="spellEnd"/>
      <w:r w:rsidRPr="00C51661">
        <w:rPr>
          <w:rFonts w:ascii="IBM Plex Sans" w:hAnsi="IBM Plex Sans"/>
        </w:rPr>
        <w:t xml:space="preserve"> </w:t>
      </w:r>
      <w:proofErr w:type="spellStart"/>
      <w:r w:rsidRPr="00C51661">
        <w:rPr>
          <w:rFonts w:ascii="IBM Plex Sans" w:hAnsi="IBM Plex Sans"/>
        </w:rPr>
        <w:t>surove</w:t>
      </w:r>
      <w:proofErr w:type="spellEnd"/>
      <w:r w:rsidRPr="00C51661">
        <w:rPr>
          <w:rFonts w:ascii="IBM Plex Sans" w:hAnsi="IBM Plex Sans"/>
        </w:rPr>
        <w:t xml:space="preserve"> </w:t>
      </w:r>
      <w:proofErr w:type="spellStart"/>
      <w:r w:rsidRPr="00C51661">
        <w:rPr>
          <w:rFonts w:ascii="IBM Plex Sans" w:hAnsi="IBM Plex Sans"/>
        </w:rPr>
        <w:t>vode</w:t>
      </w:r>
      <w:proofErr w:type="spellEnd"/>
      <w:r w:rsidRPr="00C51661">
        <w:rPr>
          <w:rFonts w:ascii="IBM Plex Sans" w:hAnsi="IBM Plex Sans"/>
        </w:rPr>
        <w:t xml:space="preserve"> </w:t>
      </w:r>
      <w:proofErr w:type="spellStart"/>
      <w:r w:rsidRPr="00C51661">
        <w:rPr>
          <w:rFonts w:ascii="IBM Plex Sans" w:hAnsi="IBM Plex Sans"/>
        </w:rPr>
        <w:t>iz</w:t>
      </w:r>
      <w:proofErr w:type="spellEnd"/>
      <w:r w:rsidRPr="00C51661">
        <w:rPr>
          <w:rFonts w:ascii="IBM Plex Sans" w:hAnsi="IBM Plex Sans"/>
        </w:rPr>
        <w:t xml:space="preserve"> </w:t>
      </w:r>
      <w:proofErr w:type="spellStart"/>
      <w:r w:rsidRPr="00C51661">
        <w:rPr>
          <w:rFonts w:ascii="IBM Plex Sans" w:hAnsi="IBM Plex Sans"/>
        </w:rPr>
        <w:t>zajetij</w:t>
      </w:r>
      <w:proofErr w:type="spellEnd"/>
      <w:r w:rsidRPr="00C51661">
        <w:rPr>
          <w:rFonts w:ascii="IBM Plex Sans" w:hAnsi="IBM Plex Sans"/>
        </w:rPr>
        <w:t xml:space="preserve"> </w:t>
      </w:r>
      <w:proofErr w:type="spellStart"/>
      <w:r w:rsidRPr="00C51661">
        <w:rPr>
          <w:rFonts w:ascii="IBM Plex Sans" w:hAnsi="IBM Plex Sans"/>
        </w:rPr>
        <w:t>Jepihovec</w:t>
      </w:r>
      <w:bookmarkEnd w:id="1"/>
      <w:proofErr w:type="spellEnd"/>
    </w:p>
    <w:p w14:paraId="41320BF7" w14:textId="2350D30A" w:rsidR="00B8409D" w:rsidRPr="00C51661" w:rsidRDefault="00B8409D" w:rsidP="00294796">
      <w:pPr>
        <w:jc w:val="both"/>
        <w:rPr>
          <w:rFonts w:ascii="IBM Plex Sans" w:hAnsi="IBM Plex Sans" w:cs="Arial"/>
        </w:rPr>
      </w:pPr>
      <w:r w:rsidRPr="00C51661">
        <w:rPr>
          <w:rFonts w:ascii="IBM Plex Sans" w:hAnsi="IBM Plex Sans" w:cs="Arial"/>
        </w:rPr>
        <w:t>Kakovost surove vode občasno ni v skladu z veljavnimi standardi za pitno vodo</w:t>
      </w:r>
      <w:r w:rsidR="00BC30C9" w:rsidRPr="00C51661">
        <w:rPr>
          <w:rFonts w:ascii="IBM Plex Sans" w:hAnsi="IBM Plex Sans" w:cs="Arial"/>
        </w:rPr>
        <w:t>.</w:t>
      </w:r>
      <w:r w:rsidRPr="00C51661">
        <w:rPr>
          <w:rFonts w:ascii="IBM Plex Sans" w:hAnsi="IBM Plex Sans" w:cs="Arial"/>
        </w:rPr>
        <w:t xml:space="preserve"> Analizo vode </w:t>
      </w:r>
      <w:r w:rsidR="00034818" w:rsidRPr="00C51661">
        <w:rPr>
          <w:rFonts w:ascii="IBM Plex Sans" w:hAnsi="IBM Plex Sans" w:cs="Arial"/>
        </w:rPr>
        <w:t>izvaja</w:t>
      </w:r>
      <w:r w:rsidRPr="00C51661">
        <w:rPr>
          <w:rFonts w:ascii="IBM Plex Sans" w:hAnsi="IBM Plex Sans" w:cs="Arial"/>
        </w:rPr>
        <w:t xml:space="preserve"> Nacionalni laboratorij za zdravje, okolje in hrano</w:t>
      </w:r>
      <w:r w:rsidR="00034818" w:rsidRPr="00C51661">
        <w:rPr>
          <w:rFonts w:ascii="IBM Plex Sans" w:hAnsi="IBM Plex Sans" w:cs="Arial"/>
        </w:rPr>
        <w:t xml:space="preserve">. </w:t>
      </w:r>
      <w:r w:rsidRPr="00C51661">
        <w:rPr>
          <w:rFonts w:ascii="IBM Plex Sans" w:hAnsi="IBM Plex Sans" w:cs="Arial"/>
        </w:rPr>
        <w:t xml:space="preserve"> </w:t>
      </w:r>
      <w:r w:rsidR="00034818" w:rsidRPr="00C51661">
        <w:rPr>
          <w:rFonts w:ascii="IBM Plex Sans" w:hAnsi="IBM Plex Sans" w:cs="Arial"/>
        </w:rPr>
        <w:t>Občasno so prekoračeni parametri i</w:t>
      </w:r>
      <w:r w:rsidRPr="00C51661">
        <w:rPr>
          <w:rFonts w:ascii="IBM Plex Sans" w:hAnsi="IBM Plex Sans" w:cs="Arial"/>
        </w:rPr>
        <w:t>zmerjeni</w:t>
      </w:r>
      <w:r w:rsidR="00034818" w:rsidRPr="00C51661">
        <w:rPr>
          <w:rFonts w:ascii="IBM Plex Sans" w:hAnsi="IBM Plex Sans" w:cs="Arial"/>
        </w:rPr>
        <w:t xml:space="preserve"> </w:t>
      </w:r>
      <w:r w:rsidRPr="00C51661">
        <w:rPr>
          <w:rFonts w:ascii="IBM Plex Sans" w:hAnsi="IBM Plex Sans" w:cs="Arial"/>
        </w:rPr>
        <w:t xml:space="preserve">pred dezinfekcijo: </w:t>
      </w:r>
    </w:p>
    <w:p w14:paraId="3801E4D0" w14:textId="06982141" w:rsidR="00B8409D" w:rsidRPr="00C51661" w:rsidRDefault="00B8409D" w:rsidP="00294796">
      <w:pPr>
        <w:jc w:val="both"/>
        <w:rPr>
          <w:rFonts w:ascii="IBM Plex Sans" w:hAnsi="IBM Plex Sans" w:cs="Arial"/>
        </w:rPr>
      </w:pPr>
      <w:r w:rsidRPr="00C51661">
        <w:rPr>
          <w:rFonts w:ascii="IBM Plex Sans" w:hAnsi="IBM Plex Sans" w:cs="Arial"/>
        </w:rPr>
        <w:t>•</w:t>
      </w:r>
      <w:r w:rsidRPr="00C51661">
        <w:rPr>
          <w:rFonts w:ascii="IBM Plex Sans" w:hAnsi="IBM Plex Sans" w:cs="Arial"/>
        </w:rPr>
        <w:tab/>
        <w:t xml:space="preserve">motnost do  </w:t>
      </w:r>
      <w:r w:rsidR="004A6861" w:rsidRPr="00C51661">
        <w:rPr>
          <w:rFonts w:ascii="IBM Plex Sans" w:hAnsi="IBM Plex Sans" w:cs="Arial"/>
        </w:rPr>
        <w:t xml:space="preserve">50 </w:t>
      </w:r>
      <w:r w:rsidRPr="00C51661">
        <w:rPr>
          <w:rFonts w:ascii="IBM Plex Sans" w:hAnsi="IBM Plex Sans" w:cs="Arial"/>
        </w:rPr>
        <w:t>NTU</w:t>
      </w:r>
      <w:r w:rsidR="004A6861" w:rsidRPr="00C51661">
        <w:rPr>
          <w:rFonts w:ascii="IBM Plex Sans" w:hAnsi="IBM Plex Sans" w:cs="Arial"/>
        </w:rPr>
        <w:t xml:space="preserve"> ob upoštevanju reduciranega pretoka</w:t>
      </w:r>
      <w:r w:rsidRPr="00C51661">
        <w:rPr>
          <w:rFonts w:ascii="IBM Plex Sans" w:hAnsi="IBM Plex Sans" w:cs="Arial"/>
        </w:rPr>
        <w:t>;</w:t>
      </w:r>
    </w:p>
    <w:p w14:paraId="20C3C89C" w14:textId="77777777" w:rsidR="003979F5" w:rsidRPr="00C51661" w:rsidRDefault="00B8409D" w:rsidP="00294796">
      <w:pPr>
        <w:jc w:val="both"/>
        <w:rPr>
          <w:rFonts w:ascii="IBM Plex Sans" w:hAnsi="IBM Plex Sans" w:cs="Arial"/>
        </w:rPr>
      </w:pPr>
      <w:r w:rsidRPr="00C51661">
        <w:rPr>
          <w:rFonts w:ascii="IBM Plex Sans" w:hAnsi="IBM Plex Sans" w:cs="Arial"/>
        </w:rPr>
        <w:t>•</w:t>
      </w:r>
      <w:r w:rsidRPr="00C51661">
        <w:rPr>
          <w:rFonts w:ascii="IBM Plex Sans" w:hAnsi="IBM Plex Sans" w:cs="Arial"/>
        </w:rPr>
        <w:tab/>
        <w:t>zajetje Z5</w:t>
      </w:r>
      <w:r w:rsidR="004A6861" w:rsidRPr="00C51661">
        <w:rPr>
          <w:rFonts w:ascii="IBM Plex Sans" w:hAnsi="IBM Plex Sans" w:cs="Arial"/>
        </w:rPr>
        <w:t xml:space="preserve">, Z6 </w:t>
      </w:r>
      <w:r w:rsidRPr="00C51661">
        <w:rPr>
          <w:rFonts w:ascii="IBM Plex Sans" w:hAnsi="IBM Plex Sans" w:cs="Arial"/>
        </w:rPr>
        <w:t xml:space="preserve">ima </w:t>
      </w:r>
      <w:r w:rsidR="004A6861" w:rsidRPr="00C51661">
        <w:rPr>
          <w:rFonts w:ascii="IBM Plex Sans" w:hAnsi="IBM Plex Sans" w:cs="Arial"/>
        </w:rPr>
        <w:t xml:space="preserve">občasno </w:t>
      </w:r>
      <w:r w:rsidRPr="00C51661">
        <w:rPr>
          <w:rFonts w:ascii="IBM Plex Sans" w:hAnsi="IBM Plex Sans" w:cs="Arial"/>
        </w:rPr>
        <w:t xml:space="preserve">presežene vrednosti </w:t>
      </w:r>
      <w:proofErr w:type="spellStart"/>
      <w:r w:rsidRPr="00C51661">
        <w:rPr>
          <w:rFonts w:ascii="IBM Plex Sans" w:hAnsi="IBM Plex Sans" w:cs="Arial"/>
        </w:rPr>
        <w:t>kaliformnih</w:t>
      </w:r>
      <w:proofErr w:type="spellEnd"/>
      <w:r w:rsidRPr="00C51661">
        <w:rPr>
          <w:rFonts w:ascii="IBM Plex Sans" w:hAnsi="IBM Plex Sans" w:cs="Arial"/>
        </w:rPr>
        <w:t xml:space="preserve"> in e-coli bakterij, prisotni </w:t>
      </w:r>
    </w:p>
    <w:p w14:paraId="3BB3D07C" w14:textId="57E2FC86" w:rsidR="00B8409D" w:rsidRPr="00C51661" w:rsidRDefault="003979F5" w:rsidP="00294796">
      <w:pPr>
        <w:jc w:val="both"/>
        <w:rPr>
          <w:rFonts w:ascii="IBM Plex Sans" w:hAnsi="IBM Plex Sans" w:cs="Arial"/>
        </w:rPr>
      </w:pPr>
      <w:r w:rsidRPr="00C51661">
        <w:rPr>
          <w:rFonts w:ascii="IBM Plex Sans" w:hAnsi="IBM Plex Sans" w:cs="Arial"/>
        </w:rPr>
        <w:t xml:space="preserve">            </w:t>
      </w:r>
      <w:r w:rsidR="00B8409D" w:rsidRPr="00C51661">
        <w:rPr>
          <w:rFonts w:ascii="IBM Plex Sans" w:hAnsi="IBM Plex Sans" w:cs="Arial"/>
        </w:rPr>
        <w:t xml:space="preserve">so še </w:t>
      </w:r>
      <w:proofErr w:type="spellStart"/>
      <w:r w:rsidR="00B8409D" w:rsidRPr="00C51661">
        <w:rPr>
          <w:rFonts w:ascii="IBM Plex Sans" w:hAnsi="IBM Plex Sans" w:cs="Arial"/>
        </w:rPr>
        <w:t>enterokoki</w:t>
      </w:r>
      <w:proofErr w:type="spellEnd"/>
      <w:r w:rsidR="00B8409D" w:rsidRPr="00C51661">
        <w:rPr>
          <w:rFonts w:ascii="IBM Plex Sans" w:hAnsi="IBM Plex Sans" w:cs="Arial"/>
        </w:rPr>
        <w:t xml:space="preserve"> in </w:t>
      </w:r>
      <w:proofErr w:type="spellStart"/>
      <w:r w:rsidR="00B8409D" w:rsidRPr="00C51661">
        <w:rPr>
          <w:rFonts w:ascii="IBM Plex Sans" w:hAnsi="IBM Plex Sans" w:cs="Arial"/>
        </w:rPr>
        <w:t>klost</w:t>
      </w:r>
      <w:r w:rsidR="004A6861" w:rsidRPr="00C51661">
        <w:rPr>
          <w:rFonts w:ascii="IBM Plex Sans" w:hAnsi="IBM Plex Sans" w:cs="Arial"/>
        </w:rPr>
        <w:t>ridiji</w:t>
      </w:r>
      <w:proofErr w:type="spellEnd"/>
      <w:r w:rsidR="00B8409D" w:rsidRPr="00C51661">
        <w:rPr>
          <w:rFonts w:ascii="IBM Plex Sans" w:hAnsi="IBM Plex Sans" w:cs="Arial"/>
        </w:rPr>
        <w:t>;</w:t>
      </w:r>
    </w:p>
    <w:p w14:paraId="7C52057A" w14:textId="14CBC0E1" w:rsidR="00B8409D" w:rsidRPr="00C51661" w:rsidRDefault="00B8409D" w:rsidP="00294796">
      <w:pPr>
        <w:jc w:val="both"/>
        <w:rPr>
          <w:rFonts w:ascii="IBM Plex Sans" w:hAnsi="IBM Plex Sans" w:cs="Arial"/>
        </w:rPr>
      </w:pPr>
      <w:r w:rsidRPr="00C51661">
        <w:rPr>
          <w:rFonts w:ascii="IBM Plex Sans" w:hAnsi="IBM Plex Sans" w:cs="Arial"/>
        </w:rPr>
        <w:t>•</w:t>
      </w:r>
      <w:r w:rsidRPr="00C51661">
        <w:rPr>
          <w:rFonts w:ascii="IBM Plex Sans" w:hAnsi="IBM Plex Sans" w:cs="Arial"/>
        </w:rPr>
        <w:tab/>
        <w:t>zajetje Z</w:t>
      </w:r>
      <w:r w:rsidR="004A6861" w:rsidRPr="00C51661">
        <w:rPr>
          <w:rFonts w:ascii="IBM Plex Sans" w:hAnsi="IBM Plex Sans" w:cs="Arial"/>
        </w:rPr>
        <w:t>10</w:t>
      </w:r>
      <w:r w:rsidRPr="00C51661">
        <w:rPr>
          <w:rFonts w:ascii="IBM Plex Sans" w:hAnsi="IBM Plex Sans" w:cs="Arial"/>
        </w:rPr>
        <w:t xml:space="preserve"> ima </w:t>
      </w:r>
      <w:r w:rsidR="004A6861" w:rsidRPr="00C51661">
        <w:rPr>
          <w:rFonts w:ascii="IBM Plex Sans" w:hAnsi="IBM Plex Sans" w:cs="Arial"/>
        </w:rPr>
        <w:t xml:space="preserve">občasno </w:t>
      </w:r>
      <w:r w:rsidRPr="00C51661">
        <w:rPr>
          <w:rFonts w:ascii="IBM Plex Sans" w:hAnsi="IBM Plex Sans" w:cs="Arial"/>
        </w:rPr>
        <w:t xml:space="preserve">presežene vrednosti </w:t>
      </w:r>
      <w:proofErr w:type="spellStart"/>
      <w:r w:rsidRPr="00C51661">
        <w:rPr>
          <w:rFonts w:ascii="IBM Plex Sans" w:hAnsi="IBM Plex Sans" w:cs="Arial"/>
        </w:rPr>
        <w:t>kaliformnih</w:t>
      </w:r>
      <w:proofErr w:type="spellEnd"/>
      <w:r w:rsidRPr="00C51661">
        <w:rPr>
          <w:rFonts w:ascii="IBM Plex Sans" w:hAnsi="IBM Plex Sans" w:cs="Arial"/>
        </w:rPr>
        <w:t xml:space="preserve"> in e-coli bakterij</w:t>
      </w:r>
      <w:r w:rsidR="004A6861" w:rsidRPr="00C51661">
        <w:rPr>
          <w:rFonts w:ascii="IBM Plex Sans" w:hAnsi="IBM Plex Sans" w:cs="Arial"/>
        </w:rPr>
        <w:t>;</w:t>
      </w:r>
    </w:p>
    <w:p w14:paraId="07127626" w14:textId="77777777" w:rsidR="003979F5" w:rsidRPr="00C51661" w:rsidRDefault="00B8409D" w:rsidP="00294796">
      <w:pPr>
        <w:jc w:val="both"/>
        <w:rPr>
          <w:rFonts w:ascii="IBM Plex Sans" w:hAnsi="IBM Plex Sans" w:cs="Arial"/>
        </w:rPr>
      </w:pPr>
      <w:r w:rsidRPr="00C51661">
        <w:rPr>
          <w:rFonts w:ascii="IBM Plex Sans" w:hAnsi="IBM Plex Sans" w:cs="Arial"/>
        </w:rPr>
        <w:t>•</w:t>
      </w:r>
      <w:r w:rsidRPr="00C51661">
        <w:rPr>
          <w:rFonts w:ascii="IBM Plex Sans" w:hAnsi="IBM Plex Sans" w:cs="Arial"/>
        </w:rPr>
        <w:tab/>
        <w:t xml:space="preserve">zajetje Z8 ima </w:t>
      </w:r>
      <w:r w:rsidR="004A6861" w:rsidRPr="00C51661">
        <w:rPr>
          <w:rFonts w:ascii="IBM Plex Sans" w:hAnsi="IBM Plex Sans" w:cs="Arial"/>
        </w:rPr>
        <w:t xml:space="preserve">občasno </w:t>
      </w:r>
      <w:r w:rsidRPr="00C51661">
        <w:rPr>
          <w:rFonts w:ascii="IBM Plex Sans" w:hAnsi="IBM Plex Sans" w:cs="Arial"/>
        </w:rPr>
        <w:t xml:space="preserve">preseženo vrednost </w:t>
      </w:r>
      <w:proofErr w:type="spellStart"/>
      <w:r w:rsidRPr="00C51661">
        <w:rPr>
          <w:rFonts w:ascii="IBM Plex Sans" w:hAnsi="IBM Plex Sans" w:cs="Arial"/>
        </w:rPr>
        <w:t>kaliformnih</w:t>
      </w:r>
      <w:proofErr w:type="spellEnd"/>
      <w:r w:rsidRPr="00C51661">
        <w:rPr>
          <w:rFonts w:ascii="IBM Plex Sans" w:hAnsi="IBM Plex Sans" w:cs="Arial"/>
        </w:rPr>
        <w:t xml:space="preserve"> </w:t>
      </w:r>
      <w:r w:rsidR="004A6861" w:rsidRPr="00C51661">
        <w:rPr>
          <w:rFonts w:ascii="IBM Plex Sans" w:hAnsi="IBM Plex Sans" w:cs="Arial"/>
        </w:rPr>
        <w:t>in e-coli bakterij, prisotni so še</w:t>
      </w:r>
    </w:p>
    <w:p w14:paraId="783F1522" w14:textId="21A87D7E" w:rsidR="004A6861" w:rsidRPr="00C51661" w:rsidRDefault="003979F5" w:rsidP="00294796">
      <w:pPr>
        <w:jc w:val="both"/>
        <w:rPr>
          <w:rFonts w:ascii="IBM Plex Sans" w:hAnsi="IBM Plex Sans" w:cs="Arial"/>
        </w:rPr>
      </w:pPr>
      <w:r w:rsidRPr="00C51661">
        <w:rPr>
          <w:rFonts w:ascii="IBM Plex Sans" w:hAnsi="IBM Plex Sans" w:cs="Arial"/>
        </w:rPr>
        <w:t xml:space="preserve">          </w:t>
      </w:r>
      <w:r w:rsidR="004A6861" w:rsidRPr="00C51661">
        <w:rPr>
          <w:rFonts w:ascii="IBM Plex Sans" w:hAnsi="IBM Plex Sans" w:cs="Arial"/>
        </w:rPr>
        <w:t xml:space="preserve"> </w:t>
      </w:r>
      <w:r w:rsidRPr="00C51661">
        <w:rPr>
          <w:rFonts w:ascii="IBM Plex Sans" w:hAnsi="IBM Plex Sans" w:cs="Arial"/>
        </w:rPr>
        <w:t xml:space="preserve"> </w:t>
      </w:r>
      <w:proofErr w:type="spellStart"/>
      <w:r w:rsidR="004A6861" w:rsidRPr="00C51661">
        <w:rPr>
          <w:rFonts w:ascii="IBM Plex Sans" w:hAnsi="IBM Plex Sans" w:cs="Arial"/>
        </w:rPr>
        <w:t>enterokoki</w:t>
      </w:r>
      <w:proofErr w:type="spellEnd"/>
      <w:r w:rsidR="004A6861" w:rsidRPr="00C51661">
        <w:rPr>
          <w:rFonts w:ascii="IBM Plex Sans" w:hAnsi="IBM Plex Sans" w:cs="Arial"/>
        </w:rPr>
        <w:t xml:space="preserve"> in </w:t>
      </w:r>
      <w:proofErr w:type="spellStart"/>
      <w:r w:rsidR="004A6861" w:rsidRPr="00C51661">
        <w:rPr>
          <w:rFonts w:ascii="IBM Plex Sans" w:hAnsi="IBM Plex Sans" w:cs="Arial"/>
        </w:rPr>
        <w:t>klostridiji</w:t>
      </w:r>
      <w:proofErr w:type="spellEnd"/>
      <w:r w:rsidR="004A6861" w:rsidRPr="00C51661">
        <w:rPr>
          <w:rFonts w:ascii="IBM Plex Sans" w:hAnsi="IBM Plex Sans" w:cs="Arial"/>
        </w:rPr>
        <w:t>.</w:t>
      </w:r>
    </w:p>
    <w:p w14:paraId="367D4B32" w14:textId="77777777" w:rsidR="003979F5" w:rsidRPr="00C51661" w:rsidRDefault="00B8409D" w:rsidP="00294796">
      <w:pPr>
        <w:jc w:val="both"/>
        <w:rPr>
          <w:rFonts w:ascii="IBM Plex Sans" w:hAnsi="IBM Plex Sans" w:cs="Arial"/>
        </w:rPr>
      </w:pPr>
      <w:r w:rsidRPr="00C51661">
        <w:rPr>
          <w:rFonts w:ascii="IBM Plex Sans" w:hAnsi="IBM Plex Sans" w:cs="Arial"/>
        </w:rPr>
        <w:t>•</w:t>
      </w:r>
      <w:r w:rsidRPr="00C51661">
        <w:rPr>
          <w:rFonts w:ascii="IBM Plex Sans" w:hAnsi="IBM Plex Sans" w:cs="Arial"/>
        </w:rPr>
        <w:tab/>
        <w:t>zajetje Z9</w:t>
      </w:r>
      <w:r w:rsidR="004A6861" w:rsidRPr="00C51661">
        <w:rPr>
          <w:rFonts w:ascii="IBM Plex Sans" w:hAnsi="IBM Plex Sans" w:cs="Arial"/>
        </w:rPr>
        <w:t>, Z9A</w:t>
      </w:r>
      <w:r w:rsidRPr="00C51661">
        <w:rPr>
          <w:rFonts w:ascii="IBM Plex Sans" w:hAnsi="IBM Plex Sans" w:cs="Arial"/>
        </w:rPr>
        <w:t xml:space="preserve"> ima </w:t>
      </w:r>
      <w:r w:rsidR="004A6861" w:rsidRPr="00C51661">
        <w:rPr>
          <w:rFonts w:ascii="IBM Plex Sans" w:hAnsi="IBM Plex Sans" w:cs="Arial"/>
        </w:rPr>
        <w:t xml:space="preserve">občasno </w:t>
      </w:r>
      <w:r w:rsidRPr="00C51661">
        <w:rPr>
          <w:rFonts w:ascii="IBM Plex Sans" w:hAnsi="IBM Plex Sans" w:cs="Arial"/>
        </w:rPr>
        <w:t xml:space="preserve">presežene vrednosti </w:t>
      </w:r>
      <w:proofErr w:type="spellStart"/>
      <w:r w:rsidRPr="00C51661">
        <w:rPr>
          <w:rFonts w:ascii="IBM Plex Sans" w:hAnsi="IBM Plex Sans" w:cs="Arial"/>
        </w:rPr>
        <w:t>kaliformnih</w:t>
      </w:r>
      <w:proofErr w:type="spellEnd"/>
      <w:r w:rsidRPr="00C51661">
        <w:rPr>
          <w:rFonts w:ascii="IBM Plex Sans" w:hAnsi="IBM Plex Sans" w:cs="Arial"/>
        </w:rPr>
        <w:t xml:space="preserve"> </w:t>
      </w:r>
      <w:bookmarkStart w:id="2" w:name="_Hlk64969015"/>
      <w:r w:rsidRPr="00C51661">
        <w:rPr>
          <w:rFonts w:ascii="IBM Plex Sans" w:hAnsi="IBM Plex Sans" w:cs="Arial"/>
        </w:rPr>
        <w:t xml:space="preserve">in e-coli bakterij, prisotni </w:t>
      </w:r>
    </w:p>
    <w:p w14:paraId="7DF4AAA1" w14:textId="2636DC27" w:rsidR="00B8409D" w:rsidRPr="00C51661" w:rsidRDefault="003979F5" w:rsidP="00294796">
      <w:pPr>
        <w:jc w:val="both"/>
        <w:rPr>
          <w:rFonts w:ascii="IBM Plex Sans" w:hAnsi="IBM Plex Sans" w:cs="Arial"/>
        </w:rPr>
      </w:pPr>
      <w:r w:rsidRPr="00C51661">
        <w:rPr>
          <w:rFonts w:ascii="IBM Plex Sans" w:hAnsi="IBM Plex Sans" w:cs="Arial"/>
        </w:rPr>
        <w:t xml:space="preserve">            </w:t>
      </w:r>
      <w:r w:rsidR="00B8409D" w:rsidRPr="00C51661">
        <w:rPr>
          <w:rFonts w:ascii="IBM Plex Sans" w:hAnsi="IBM Plex Sans" w:cs="Arial"/>
        </w:rPr>
        <w:t xml:space="preserve">so še </w:t>
      </w:r>
      <w:proofErr w:type="spellStart"/>
      <w:r w:rsidR="00B8409D" w:rsidRPr="00C51661">
        <w:rPr>
          <w:rFonts w:ascii="IBM Plex Sans" w:hAnsi="IBM Plex Sans" w:cs="Arial"/>
        </w:rPr>
        <w:t>enterokoki</w:t>
      </w:r>
      <w:proofErr w:type="spellEnd"/>
      <w:r w:rsidR="00B8409D" w:rsidRPr="00C51661">
        <w:rPr>
          <w:rFonts w:ascii="IBM Plex Sans" w:hAnsi="IBM Plex Sans" w:cs="Arial"/>
        </w:rPr>
        <w:t xml:space="preserve"> in </w:t>
      </w:r>
      <w:proofErr w:type="spellStart"/>
      <w:r w:rsidR="00B8409D" w:rsidRPr="00C51661">
        <w:rPr>
          <w:rFonts w:ascii="IBM Plex Sans" w:hAnsi="IBM Plex Sans" w:cs="Arial"/>
        </w:rPr>
        <w:t>klost</w:t>
      </w:r>
      <w:r w:rsidR="004A6861" w:rsidRPr="00C51661">
        <w:rPr>
          <w:rFonts w:ascii="IBM Plex Sans" w:hAnsi="IBM Plex Sans" w:cs="Arial"/>
        </w:rPr>
        <w:t>ri</w:t>
      </w:r>
      <w:r w:rsidR="00B8409D" w:rsidRPr="00C51661">
        <w:rPr>
          <w:rFonts w:ascii="IBM Plex Sans" w:hAnsi="IBM Plex Sans" w:cs="Arial"/>
        </w:rPr>
        <w:t>diji</w:t>
      </w:r>
      <w:proofErr w:type="spellEnd"/>
      <w:r w:rsidR="00B8409D" w:rsidRPr="00C51661">
        <w:rPr>
          <w:rFonts w:ascii="IBM Plex Sans" w:hAnsi="IBM Plex Sans" w:cs="Arial"/>
        </w:rPr>
        <w:t>.</w:t>
      </w:r>
    </w:p>
    <w:bookmarkEnd w:id="2"/>
    <w:p w14:paraId="78EF443C" w14:textId="77777777" w:rsidR="004A6861" w:rsidRPr="00C51661" w:rsidRDefault="004A6861" w:rsidP="00B8409D">
      <w:pPr>
        <w:rPr>
          <w:rFonts w:ascii="IBM Plex Sans" w:hAnsi="IBM Plex Sans" w:cs="Arial"/>
        </w:rPr>
      </w:pPr>
    </w:p>
    <w:p w14:paraId="2E42DFB2" w14:textId="77777777" w:rsidR="00137B49" w:rsidRPr="00C51661" w:rsidRDefault="00851C3B" w:rsidP="00294796">
      <w:pPr>
        <w:pStyle w:val="Naslov1"/>
        <w:tabs>
          <w:tab w:val="num" w:pos="432"/>
        </w:tabs>
        <w:jc w:val="both"/>
        <w:rPr>
          <w:rFonts w:ascii="IBM Plex Sans" w:hAnsi="IBM Plex Sans"/>
        </w:rPr>
      </w:pPr>
      <w:bookmarkStart w:id="3" w:name="_Toc61858850"/>
      <w:r w:rsidRPr="00C51661">
        <w:rPr>
          <w:rFonts w:ascii="IBM Plex Sans" w:hAnsi="IBM Plex Sans"/>
        </w:rPr>
        <w:t>IZBRANA REŠITEV IN PREDPOSTAVKE</w:t>
      </w:r>
      <w:bookmarkEnd w:id="3"/>
      <w:r w:rsidR="00137B49" w:rsidRPr="00C51661">
        <w:rPr>
          <w:rFonts w:ascii="IBM Plex Sans" w:hAnsi="IBM Plex Sans"/>
        </w:rPr>
        <w:t xml:space="preserve"> </w:t>
      </w:r>
    </w:p>
    <w:p w14:paraId="568C7738" w14:textId="77777777" w:rsidR="00137B49" w:rsidRPr="00C51661" w:rsidRDefault="00137B49" w:rsidP="00294796">
      <w:pPr>
        <w:jc w:val="both"/>
        <w:rPr>
          <w:rFonts w:ascii="IBM Plex Sans" w:hAnsi="IBM Plex Sans" w:cs="Arial"/>
        </w:rPr>
      </w:pPr>
      <w:r w:rsidRPr="00C51661">
        <w:rPr>
          <w:rFonts w:ascii="IBM Plex Sans" w:hAnsi="IBM Plex Sans" w:cs="Arial"/>
        </w:rPr>
        <w:t xml:space="preserve">Predlog rešitve je tehnologija priprave/filtriranja surove vode z </w:t>
      </w:r>
      <w:proofErr w:type="spellStart"/>
      <w:r w:rsidRPr="00C51661">
        <w:rPr>
          <w:rFonts w:ascii="IBM Plex Sans" w:hAnsi="IBM Plex Sans" w:cs="Arial"/>
        </w:rPr>
        <w:t>ultrafiltracijo</w:t>
      </w:r>
      <w:proofErr w:type="spellEnd"/>
      <w:r w:rsidRPr="00C51661">
        <w:rPr>
          <w:rFonts w:ascii="IBM Plex Sans" w:hAnsi="IBM Plex Sans" w:cs="Arial"/>
        </w:rPr>
        <w:t xml:space="preserve">. Gre za napravo z eno enoto UF. Podrobni opisi naprave je podan v poglavju 2.1.  </w:t>
      </w:r>
    </w:p>
    <w:p w14:paraId="63A3FF93" w14:textId="1447B965" w:rsidR="004A6861" w:rsidRPr="00C51661" w:rsidRDefault="00137B49" w:rsidP="00294796">
      <w:pPr>
        <w:jc w:val="both"/>
        <w:rPr>
          <w:rFonts w:ascii="IBM Plex Sans" w:hAnsi="IBM Plex Sans" w:cs="Arial"/>
        </w:rPr>
      </w:pPr>
      <w:r w:rsidRPr="00C51661">
        <w:rPr>
          <w:rFonts w:ascii="IBM Plex Sans" w:hAnsi="IBM Plex Sans" w:cs="Arial"/>
        </w:rPr>
        <w:t xml:space="preserve">Predlagana rešitev z </w:t>
      </w:r>
      <w:proofErr w:type="spellStart"/>
      <w:r w:rsidRPr="00C51661">
        <w:rPr>
          <w:rFonts w:ascii="IBM Plex Sans" w:hAnsi="IBM Plex Sans" w:cs="Arial"/>
        </w:rPr>
        <w:t>ultrafiltracijo</w:t>
      </w:r>
      <w:proofErr w:type="spellEnd"/>
      <w:r w:rsidRPr="00C51661">
        <w:rPr>
          <w:rFonts w:ascii="IBM Plex Sans" w:hAnsi="IBM Plex Sans" w:cs="Arial"/>
        </w:rPr>
        <w:t xml:space="preserve"> rešuje problem mikroorganizmov in ne potrebuje dezinfekcije, razen za zaščito vodovodne</w:t>
      </w:r>
      <w:r w:rsidR="001673F3" w:rsidRPr="00C51661">
        <w:rPr>
          <w:rFonts w:ascii="IBM Plex Sans" w:hAnsi="IBM Plex Sans" w:cs="Arial"/>
        </w:rPr>
        <w:t>ga</w:t>
      </w:r>
      <w:r w:rsidRPr="00C51661">
        <w:rPr>
          <w:rFonts w:ascii="IBM Plex Sans" w:hAnsi="IBM Plex Sans" w:cs="Arial"/>
        </w:rPr>
        <w:t xml:space="preserve"> sistema pred ponovno kontaminacijo.</w:t>
      </w:r>
    </w:p>
    <w:p w14:paraId="65C68B17" w14:textId="67B3467C" w:rsidR="00137B49" w:rsidRPr="00C51661" w:rsidRDefault="00137B49" w:rsidP="00137B49">
      <w:pPr>
        <w:rPr>
          <w:rFonts w:ascii="IBM Plex Sans" w:hAnsi="IBM Plex Sans" w:cs="Arial"/>
        </w:rPr>
      </w:pPr>
      <w:r w:rsidRPr="00C51661">
        <w:rPr>
          <w:rFonts w:ascii="IBM Plex Sans" w:hAnsi="IBM Plex Sans" w:cs="Arial"/>
        </w:rPr>
        <w:t xml:space="preserve"> </w:t>
      </w:r>
    </w:p>
    <w:p w14:paraId="0CD2D2D7" w14:textId="77777777" w:rsidR="00137B49" w:rsidRPr="00C51661" w:rsidRDefault="00137B49" w:rsidP="00875F8D">
      <w:pPr>
        <w:pStyle w:val="Naslov2"/>
        <w:rPr>
          <w:rFonts w:ascii="IBM Plex Sans" w:hAnsi="IBM Plex Sans"/>
        </w:rPr>
      </w:pPr>
      <w:bookmarkStart w:id="4" w:name="_Toc492987100"/>
      <w:bookmarkStart w:id="5" w:name="_Toc61858851"/>
      <w:proofErr w:type="spellStart"/>
      <w:r w:rsidRPr="00C51661">
        <w:rPr>
          <w:rFonts w:ascii="IBM Plex Sans" w:hAnsi="IBM Plex Sans"/>
        </w:rPr>
        <w:t>Ultrafiltracija</w:t>
      </w:r>
      <w:bookmarkEnd w:id="4"/>
      <w:bookmarkEnd w:id="5"/>
      <w:proofErr w:type="spellEnd"/>
      <w:r w:rsidRPr="00C51661">
        <w:rPr>
          <w:rFonts w:ascii="IBM Plex Sans" w:hAnsi="IBM Plex Sans"/>
        </w:rPr>
        <w:t xml:space="preserve"> </w:t>
      </w:r>
    </w:p>
    <w:p w14:paraId="0EEF41A6" w14:textId="77777777" w:rsidR="00137B49" w:rsidRPr="00C51661" w:rsidRDefault="00137B49" w:rsidP="00137B49">
      <w:pPr>
        <w:rPr>
          <w:rFonts w:ascii="IBM Plex Sans" w:hAnsi="IBM Plex Sans" w:cs="Arial"/>
        </w:rPr>
      </w:pPr>
    </w:p>
    <w:p w14:paraId="0BB631FC" w14:textId="77777777" w:rsidR="00137B49" w:rsidRPr="00C51661" w:rsidRDefault="00137B49" w:rsidP="00294796">
      <w:pPr>
        <w:pStyle w:val="Naslov3"/>
        <w:jc w:val="both"/>
        <w:rPr>
          <w:rFonts w:ascii="IBM Plex Sans" w:hAnsi="IBM Plex Sans"/>
        </w:rPr>
      </w:pPr>
      <w:bookmarkStart w:id="6" w:name="_Toc492987101"/>
      <w:bookmarkStart w:id="7" w:name="_Toc61858852"/>
      <w:proofErr w:type="spellStart"/>
      <w:r w:rsidRPr="00C51661">
        <w:rPr>
          <w:rFonts w:ascii="IBM Plex Sans" w:hAnsi="IBM Plex Sans"/>
        </w:rPr>
        <w:t>Splošni</w:t>
      </w:r>
      <w:proofErr w:type="spellEnd"/>
      <w:r w:rsidRPr="00C51661">
        <w:rPr>
          <w:rFonts w:ascii="IBM Plex Sans" w:hAnsi="IBM Plex Sans"/>
        </w:rPr>
        <w:t xml:space="preserve"> </w:t>
      </w:r>
      <w:proofErr w:type="spellStart"/>
      <w:r w:rsidRPr="00C51661">
        <w:rPr>
          <w:rFonts w:ascii="IBM Plex Sans" w:hAnsi="IBM Plex Sans"/>
        </w:rPr>
        <w:t>opis</w:t>
      </w:r>
      <w:proofErr w:type="spellEnd"/>
      <w:r w:rsidRPr="00C51661">
        <w:rPr>
          <w:rFonts w:ascii="IBM Plex Sans" w:hAnsi="IBM Plex Sans"/>
        </w:rPr>
        <w:t xml:space="preserve"> </w:t>
      </w:r>
      <w:proofErr w:type="spellStart"/>
      <w:r w:rsidRPr="00C51661">
        <w:rPr>
          <w:rFonts w:ascii="IBM Plex Sans" w:hAnsi="IBM Plex Sans"/>
        </w:rPr>
        <w:t>ultrafiltracijske</w:t>
      </w:r>
      <w:proofErr w:type="spellEnd"/>
      <w:r w:rsidRPr="00C51661">
        <w:rPr>
          <w:rFonts w:ascii="IBM Plex Sans" w:hAnsi="IBM Plex Sans"/>
        </w:rPr>
        <w:t xml:space="preserve"> </w:t>
      </w:r>
      <w:proofErr w:type="spellStart"/>
      <w:r w:rsidRPr="00C51661">
        <w:rPr>
          <w:rFonts w:ascii="IBM Plex Sans" w:hAnsi="IBM Plex Sans"/>
        </w:rPr>
        <w:t>naprave</w:t>
      </w:r>
      <w:bookmarkEnd w:id="6"/>
      <w:bookmarkEnd w:id="7"/>
      <w:proofErr w:type="spellEnd"/>
    </w:p>
    <w:p w14:paraId="67A83842" w14:textId="77777777" w:rsidR="00137B49" w:rsidRPr="00C51661" w:rsidRDefault="00137B49" w:rsidP="00294796">
      <w:pPr>
        <w:jc w:val="both"/>
        <w:rPr>
          <w:rFonts w:ascii="IBM Plex Sans" w:hAnsi="IBM Plex Sans" w:cs="Arial"/>
        </w:rPr>
      </w:pPr>
      <w:proofErr w:type="spellStart"/>
      <w:r w:rsidRPr="00C51661">
        <w:rPr>
          <w:rFonts w:ascii="IBM Plex Sans" w:hAnsi="IBM Plex Sans" w:cs="Arial"/>
        </w:rPr>
        <w:t>Ultrafiltracija</w:t>
      </w:r>
      <w:proofErr w:type="spellEnd"/>
      <w:r w:rsidRPr="00C51661">
        <w:rPr>
          <w:rFonts w:ascii="IBM Plex Sans" w:hAnsi="IBM Plex Sans" w:cs="Arial"/>
        </w:rPr>
        <w:t xml:space="preserve">-UF je fizikalna filtracija z membrano, ki ima velikost por 0,02 µm (nominalno) oziroma 0,03 µm (maksimalno). To omogoča odstranitev vseh netopnih snovi, večjih od velikosti por. Mednje spada 99,99 % virusov in 99,9999 % bakterij. Med membranami in snovmi v vodi ne prihaja do elektrokemijskih interakcij, zaradi česar ostaja voda kemijsko nespremenjena. Membranska filtracija zagotavlja konstantno neoporečnost vode. </w:t>
      </w:r>
    </w:p>
    <w:p w14:paraId="3B832028" w14:textId="77777777" w:rsidR="00137B49" w:rsidRPr="00C51661" w:rsidRDefault="00137B49" w:rsidP="00294796">
      <w:pPr>
        <w:ind w:right="-284"/>
        <w:jc w:val="both"/>
        <w:rPr>
          <w:rFonts w:ascii="IBM Plex Sans" w:hAnsi="IBM Plex Sans" w:cs="Arial"/>
        </w:rPr>
      </w:pPr>
      <w:r w:rsidRPr="00C51661">
        <w:rPr>
          <w:rFonts w:ascii="IBM Plex Sans" w:hAnsi="IBM Plex Sans" w:cs="Arial"/>
        </w:rPr>
        <w:t xml:space="preserve">Ločevanje v modulu poteka po sejalnem mehanizmu, kjer se izločajo delci, ki so večji od por membrane. Tok vode se vzpostavi zaradi tlačne razlike na obeh straneh membran in poteka skozi množico majhnih kapilarnih cevčic, katerih stena je porozna membrana; v smeri iz notranjosti cevi skozi steno na zunanjo stran. Nečistoče ostajajo v notranjosti cevi. Odstranjujejo se neraztopljeni delci, kot tudi bakterije, paraziti in virusi. Prečiščeno vodo imenujemo </w:t>
      </w:r>
      <w:proofErr w:type="spellStart"/>
      <w:r w:rsidRPr="00C51661">
        <w:rPr>
          <w:rFonts w:ascii="IBM Plex Sans" w:hAnsi="IBM Plex Sans" w:cs="Arial"/>
        </w:rPr>
        <w:t>permeat</w:t>
      </w:r>
      <w:proofErr w:type="spellEnd"/>
      <w:r w:rsidRPr="00C51661">
        <w:rPr>
          <w:rFonts w:ascii="IBM Plex Sans" w:hAnsi="IBM Plex Sans" w:cs="Arial"/>
        </w:rPr>
        <w:t xml:space="preserve"> (filtrat), katera se ob izstopu iz </w:t>
      </w:r>
      <w:proofErr w:type="spellStart"/>
      <w:r w:rsidRPr="00C51661">
        <w:rPr>
          <w:rFonts w:ascii="IBM Plex Sans" w:hAnsi="IBM Plex Sans" w:cs="Arial"/>
        </w:rPr>
        <w:t>ultrafiltracijske</w:t>
      </w:r>
      <w:proofErr w:type="spellEnd"/>
      <w:r w:rsidRPr="00C51661">
        <w:rPr>
          <w:rFonts w:ascii="IBM Plex Sans" w:hAnsi="IBM Plex Sans" w:cs="Arial"/>
        </w:rPr>
        <w:t xml:space="preserve"> naprave zbira v rezervoarju filtrirane vode.</w:t>
      </w:r>
    </w:p>
    <w:p w14:paraId="307572C0" w14:textId="156C837F" w:rsidR="00137B49" w:rsidRPr="00C51661" w:rsidRDefault="00137B49" w:rsidP="00294796">
      <w:pPr>
        <w:ind w:right="-284"/>
        <w:jc w:val="both"/>
        <w:rPr>
          <w:rFonts w:ascii="IBM Plex Sans" w:hAnsi="IBM Plex Sans" w:cs="Arial"/>
        </w:rPr>
      </w:pPr>
      <w:r w:rsidRPr="00C51661">
        <w:rPr>
          <w:rFonts w:ascii="IBM Plex Sans" w:hAnsi="IBM Plex Sans" w:cs="Arial"/>
        </w:rPr>
        <w:t xml:space="preserve">Mašenje membran </w:t>
      </w:r>
      <w:r w:rsidR="000F39C0" w:rsidRPr="00C51661">
        <w:rPr>
          <w:rFonts w:ascii="IBM Plex Sans" w:hAnsi="IBM Plex Sans" w:cs="Arial"/>
        </w:rPr>
        <w:t xml:space="preserve">se </w:t>
      </w:r>
      <w:r w:rsidRPr="00C51661">
        <w:rPr>
          <w:rFonts w:ascii="IBM Plex Sans" w:hAnsi="IBM Plex Sans" w:cs="Arial"/>
        </w:rPr>
        <w:t>preprečuje z izvajanjem cikličnega hidravličnega pranja - HC (</w:t>
      </w:r>
      <w:proofErr w:type="spellStart"/>
      <w:r w:rsidRPr="00C51661">
        <w:rPr>
          <w:rFonts w:ascii="IBM Plex Sans" w:hAnsi="IBM Plex Sans" w:cs="Arial"/>
        </w:rPr>
        <w:t>sotočno</w:t>
      </w:r>
      <w:proofErr w:type="spellEnd"/>
      <w:r w:rsidR="00626631" w:rsidRPr="00C51661">
        <w:rPr>
          <w:rFonts w:ascii="IBM Plex Sans" w:hAnsi="IBM Plex Sans" w:cs="Arial"/>
        </w:rPr>
        <w:t xml:space="preserve"> z zrakom</w:t>
      </w:r>
      <w:r w:rsidRPr="00C51661">
        <w:rPr>
          <w:rFonts w:ascii="IBM Plex Sans" w:hAnsi="IBM Plex Sans" w:cs="Arial"/>
        </w:rPr>
        <w:t xml:space="preserve"> in protitočno), ki se avtomatsko izvaja vsakih 30-240 minut, v odvisnosti od kvalitete surove vode in traja do dve minuti. Poleg cikličnega pranja se periodično izvaja čiščenje z dodatkom kemikalij - CEB, kjer se v pralno vodo dodaja manjše količine kemikalij. Odvisno od kvalitete vstopne vode, </w:t>
      </w:r>
      <w:r w:rsidR="000F39C0" w:rsidRPr="00C51661">
        <w:rPr>
          <w:rFonts w:ascii="IBM Plex Sans" w:hAnsi="IBM Plex Sans" w:cs="Arial"/>
        </w:rPr>
        <w:t xml:space="preserve">se </w:t>
      </w:r>
      <w:r w:rsidRPr="00C51661">
        <w:rPr>
          <w:rFonts w:ascii="IBM Plex Sans" w:hAnsi="IBM Plex Sans" w:cs="Arial"/>
        </w:rPr>
        <w:t xml:space="preserve">lahko v vodo </w:t>
      </w:r>
      <w:r w:rsidRPr="00C51661">
        <w:rPr>
          <w:rFonts w:ascii="IBM Plex Sans" w:hAnsi="IBM Plex Sans" w:cs="Arial"/>
        </w:rPr>
        <w:lastRenderedPageBreak/>
        <w:t>dodaja</w:t>
      </w:r>
      <w:r w:rsidR="000F39C0" w:rsidRPr="00C51661">
        <w:rPr>
          <w:rFonts w:ascii="IBM Plex Sans" w:hAnsi="IBM Plex Sans" w:cs="Arial"/>
        </w:rPr>
        <w:t>jo</w:t>
      </w:r>
      <w:r w:rsidRPr="00C51661">
        <w:rPr>
          <w:rFonts w:ascii="IBM Plex Sans" w:hAnsi="IBM Plex Sans" w:cs="Arial"/>
        </w:rPr>
        <w:t xml:space="preserve"> raztopino natrijeve lužine (do pH 12) in občasno natrijev hipoklorit (do 200 </w:t>
      </w:r>
      <w:proofErr w:type="spellStart"/>
      <w:r w:rsidRPr="00C51661">
        <w:rPr>
          <w:rFonts w:ascii="IBM Plex Sans" w:hAnsi="IBM Plex Sans" w:cs="Arial"/>
        </w:rPr>
        <w:t>ppm</w:t>
      </w:r>
      <w:proofErr w:type="spellEnd"/>
      <w:r w:rsidRPr="00C51661">
        <w:rPr>
          <w:rFonts w:ascii="IBM Plex Sans" w:hAnsi="IBM Plex Sans" w:cs="Arial"/>
        </w:rPr>
        <w:t>) kot prva faza kemijskega pranja in klorovodikova kislina (do pH 2) kot druga faza kemijskega pranja.</w:t>
      </w:r>
    </w:p>
    <w:p w14:paraId="24C00FE3" w14:textId="49E91861" w:rsidR="00137B49" w:rsidRPr="00C51661" w:rsidRDefault="00137B49" w:rsidP="00294796">
      <w:pPr>
        <w:ind w:right="-284"/>
        <w:jc w:val="both"/>
        <w:rPr>
          <w:rFonts w:ascii="IBM Plex Sans" w:hAnsi="IBM Plex Sans" w:cs="Arial"/>
        </w:rPr>
      </w:pPr>
      <w:r w:rsidRPr="00C51661">
        <w:rPr>
          <w:rFonts w:ascii="IBM Plex Sans" w:hAnsi="IBM Plex Sans" w:cs="Arial"/>
        </w:rPr>
        <w:t xml:space="preserve">Odpadne vode od kemičnega čiščenja </w:t>
      </w:r>
      <w:r w:rsidR="000F39C0" w:rsidRPr="00C51661">
        <w:rPr>
          <w:rFonts w:ascii="IBM Plex Sans" w:hAnsi="IBM Plex Sans" w:cs="Arial"/>
        </w:rPr>
        <w:t xml:space="preserve">se </w:t>
      </w:r>
      <w:r w:rsidRPr="00C51661">
        <w:rPr>
          <w:rFonts w:ascii="IBM Plex Sans" w:hAnsi="IBM Plex Sans" w:cs="Arial"/>
        </w:rPr>
        <w:t>mora</w:t>
      </w:r>
      <w:r w:rsidR="000F39C0" w:rsidRPr="00C51661">
        <w:rPr>
          <w:rFonts w:ascii="IBM Plex Sans" w:hAnsi="IBM Plex Sans" w:cs="Arial"/>
        </w:rPr>
        <w:t>jo</w:t>
      </w:r>
      <w:r w:rsidRPr="00C51661">
        <w:rPr>
          <w:rFonts w:ascii="IBM Plex Sans" w:hAnsi="IBM Plex Sans" w:cs="Arial"/>
        </w:rPr>
        <w:t xml:space="preserve"> pred izpustom v kanalizacijo nevtralizirati v </w:t>
      </w:r>
      <w:proofErr w:type="spellStart"/>
      <w:r w:rsidRPr="00C51661">
        <w:rPr>
          <w:rFonts w:ascii="IBM Plex Sans" w:hAnsi="IBM Plex Sans" w:cs="Arial"/>
        </w:rPr>
        <w:t>nevtralizacijskem</w:t>
      </w:r>
      <w:proofErr w:type="spellEnd"/>
      <w:r w:rsidRPr="00C51661">
        <w:rPr>
          <w:rFonts w:ascii="IBM Plex Sans" w:hAnsi="IBM Plex Sans" w:cs="Arial"/>
        </w:rPr>
        <w:t xml:space="preserve"> rezervoarju. Kemikalije od kemičnega čiščenja se medsebojno nevtralizirajo, po potrebi pa se dodaja </w:t>
      </w:r>
      <w:proofErr w:type="spellStart"/>
      <w:r w:rsidRPr="00C51661">
        <w:rPr>
          <w:rFonts w:ascii="IBM Plex Sans" w:hAnsi="IBM Plex Sans" w:cs="Arial"/>
        </w:rPr>
        <w:t>NaOH</w:t>
      </w:r>
      <w:proofErr w:type="spellEnd"/>
      <w:r w:rsidR="0016078E" w:rsidRPr="00C51661">
        <w:rPr>
          <w:rFonts w:ascii="IBM Plex Sans" w:hAnsi="IBM Plex Sans" w:cs="Arial"/>
        </w:rPr>
        <w:t xml:space="preserve"> ali HCl in</w:t>
      </w:r>
      <w:r w:rsidRPr="00C51661">
        <w:rPr>
          <w:rFonts w:ascii="IBM Plex Sans" w:hAnsi="IBM Plex Sans" w:cs="Arial"/>
        </w:rPr>
        <w:t xml:space="preserve"> NaHSO3 za doseganje nevtralnega pH in razstrupljanje aktivnega klora. Voda se nato izliva v usedalnik.</w:t>
      </w:r>
    </w:p>
    <w:p w14:paraId="772E2CA9" w14:textId="7D8E8669" w:rsidR="00137B49" w:rsidRPr="00C51661" w:rsidRDefault="00137B49" w:rsidP="00294796">
      <w:pPr>
        <w:ind w:right="-284"/>
        <w:jc w:val="both"/>
        <w:rPr>
          <w:rFonts w:ascii="IBM Plex Sans" w:hAnsi="IBM Plex Sans" w:cs="Arial"/>
        </w:rPr>
      </w:pPr>
      <w:r w:rsidRPr="00C51661">
        <w:rPr>
          <w:rFonts w:ascii="IBM Plex Sans" w:hAnsi="IBM Plex Sans" w:cs="Arial"/>
        </w:rPr>
        <w:t xml:space="preserve">Kontrola mašenja membrane </w:t>
      </w:r>
      <w:r w:rsidR="000F39C0" w:rsidRPr="00C51661">
        <w:rPr>
          <w:rFonts w:ascii="IBM Plex Sans" w:hAnsi="IBM Plex Sans" w:cs="Arial"/>
        </w:rPr>
        <w:t xml:space="preserve">naj </w:t>
      </w:r>
      <w:r w:rsidRPr="00C51661">
        <w:rPr>
          <w:rFonts w:ascii="IBM Plex Sans" w:hAnsi="IBM Plex Sans" w:cs="Arial"/>
        </w:rPr>
        <w:t>se izvaja z meritvijo razlike tlakov na vhodu in izhodu vsake UF veje (</w:t>
      </w:r>
      <w:proofErr w:type="spellStart"/>
      <w:r w:rsidRPr="00C51661">
        <w:rPr>
          <w:rFonts w:ascii="IBM Plex Sans" w:hAnsi="IBM Plex Sans" w:cs="Arial"/>
        </w:rPr>
        <w:t>TransMembranski</w:t>
      </w:r>
      <w:proofErr w:type="spellEnd"/>
      <w:r w:rsidRPr="00C51661">
        <w:rPr>
          <w:rFonts w:ascii="IBM Plex Sans" w:hAnsi="IBM Plex Sans" w:cs="Arial"/>
        </w:rPr>
        <w:t xml:space="preserve"> Pritisk – TMP) in ne sme preseči mejne vrednosti. </w:t>
      </w:r>
    </w:p>
    <w:p w14:paraId="41744E40" w14:textId="5CEAB4A5" w:rsidR="00137B49" w:rsidRPr="00C51661" w:rsidRDefault="00137B49" w:rsidP="00294796">
      <w:pPr>
        <w:ind w:right="-284"/>
        <w:jc w:val="both"/>
        <w:rPr>
          <w:rFonts w:ascii="IBM Plex Sans" w:hAnsi="IBM Plex Sans" w:cs="Arial"/>
        </w:rPr>
      </w:pPr>
      <w:proofErr w:type="spellStart"/>
      <w:r w:rsidRPr="00C51661">
        <w:rPr>
          <w:rFonts w:ascii="IBM Plex Sans" w:hAnsi="IBM Plex Sans" w:cs="Arial"/>
        </w:rPr>
        <w:t>Ultrafiltracijska</w:t>
      </w:r>
      <w:proofErr w:type="spellEnd"/>
      <w:r w:rsidRPr="00C51661">
        <w:rPr>
          <w:rFonts w:ascii="IBM Plex Sans" w:hAnsi="IBM Plex Sans" w:cs="Arial"/>
        </w:rPr>
        <w:t xml:space="preserve"> naprava </w:t>
      </w:r>
      <w:r w:rsidR="000F39C0" w:rsidRPr="00C51661">
        <w:rPr>
          <w:rFonts w:ascii="IBM Plex Sans" w:hAnsi="IBM Plex Sans" w:cs="Arial"/>
        </w:rPr>
        <w:t xml:space="preserve">mora </w:t>
      </w:r>
      <w:r w:rsidRPr="00C51661">
        <w:rPr>
          <w:rFonts w:ascii="IBM Plex Sans" w:hAnsi="IBM Plex Sans" w:cs="Arial"/>
        </w:rPr>
        <w:t>del</w:t>
      </w:r>
      <w:r w:rsidR="000F39C0" w:rsidRPr="00C51661">
        <w:rPr>
          <w:rFonts w:ascii="IBM Plex Sans" w:hAnsi="IBM Plex Sans" w:cs="Arial"/>
        </w:rPr>
        <w:t>ovat</w:t>
      </w:r>
      <w:r w:rsidRPr="00C51661">
        <w:rPr>
          <w:rFonts w:ascii="IBM Plex Sans" w:hAnsi="IBM Plex Sans" w:cs="Arial"/>
        </w:rPr>
        <w:t xml:space="preserve"> v avtomatskem režimu. Ročni posegi so možni in predvideni samo za potrebe servisa.</w:t>
      </w:r>
    </w:p>
    <w:p w14:paraId="25EAB4A9" w14:textId="77777777" w:rsidR="00851C3B" w:rsidRPr="00C51661" w:rsidRDefault="00851C3B" w:rsidP="00294796">
      <w:pPr>
        <w:ind w:right="-284"/>
        <w:jc w:val="both"/>
        <w:rPr>
          <w:rFonts w:ascii="IBM Plex Sans" w:hAnsi="IBM Plex Sans" w:cs="Arial"/>
        </w:rPr>
      </w:pPr>
    </w:p>
    <w:p w14:paraId="75A617D4" w14:textId="6EE26BC5" w:rsidR="009D5BF1" w:rsidRPr="00C51661" w:rsidRDefault="00851C3B" w:rsidP="009D5BF1">
      <w:pPr>
        <w:pStyle w:val="Naslov3"/>
        <w:rPr>
          <w:rFonts w:ascii="IBM Plex Sans" w:hAnsi="IBM Plex Sans"/>
        </w:rPr>
      </w:pPr>
      <w:bookmarkStart w:id="8" w:name="_Toc402417646"/>
      <w:bookmarkStart w:id="9" w:name="_Toc474158546"/>
      <w:bookmarkStart w:id="10" w:name="_Toc61858853"/>
      <w:r w:rsidRPr="00C51661">
        <w:rPr>
          <w:rFonts w:ascii="IBM Plex Sans" w:hAnsi="IBM Plex Sans"/>
        </w:rPr>
        <w:t xml:space="preserve">Opis </w:t>
      </w:r>
      <w:proofErr w:type="spellStart"/>
      <w:r w:rsidRPr="00C51661">
        <w:rPr>
          <w:rFonts w:ascii="IBM Plex Sans" w:hAnsi="IBM Plex Sans"/>
        </w:rPr>
        <w:t>lastnosti</w:t>
      </w:r>
      <w:proofErr w:type="spellEnd"/>
      <w:r w:rsidRPr="00C51661">
        <w:rPr>
          <w:rFonts w:ascii="IBM Plex Sans" w:hAnsi="IBM Plex Sans"/>
        </w:rPr>
        <w:t xml:space="preserve"> </w:t>
      </w:r>
      <w:proofErr w:type="spellStart"/>
      <w:r w:rsidRPr="00C51661">
        <w:rPr>
          <w:rFonts w:ascii="IBM Plex Sans" w:hAnsi="IBM Plex Sans"/>
        </w:rPr>
        <w:t>naprave</w:t>
      </w:r>
      <w:bookmarkEnd w:id="8"/>
      <w:bookmarkEnd w:id="9"/>
      <w:bookmarkEnd w:id="10"/>
      <w:proofErr w:type="spellEnd"/>
    </w:p>
    <w:p w14:paraId="7FED052A" w14:textId="77777777" w:rsidR="009D5BF1" w:rsidRPr="00C51661" w:rsidRDefault="00851C3B" w:rsidP="00294796">
      <w:pPr>
        <w:ind w:right="-142"/>
        <w:jc w:val="both"/>
        <w:rPr>
          <w:rFonts w:ascii="IBM Plex Sans" w:hAnsi="IBM Plex Sans" w:cs="Arial"/>
        </w:rPr>
      </w:pPr>
      <w:r w:rsidRPr="00C51661">
        <w:rPr>
          <w:rFonts w:ascii="IBM Plex Sans" w:hAnsi="IBM Plex Sans" w:cs="Arial"/>
        </w:rPr>
        <w:t xml:space="preserve">Nazivna kapaciteta naprave za </w:t>
      </w:r>
      <w:proofErr w:type="spellStart"/>
      <w:r w:rsidRPr="00C51661">
        <w:rPr>
          <w:rFonts w:ascii="IBM Plex Sans" w:hAnsi="IBM Plex Sans" w:cs="Arial"/>
        </w:rPr>
        <w:t>ultrafiltracijo</w:t>
      </w:r>
      <w:proofErr w:type="spellEnd"/>
      <w:r w:rsidRPr="00C51661">
        <w:rPr>
          <w:rFonts w:ascii="IBM Plex Sans" w:hAnsi="IBM Plex Sans" w:cs="Arial"/>
        </w:rPr>
        <w:t xml:space="preserve"> se razlikuje glede na število vgrajenih membranskih modulov in obremenitve vode. </w:t>
      </w:r>
    </w:p>
    <w:p w14:paraId="42EC24DA" w14:textId="516FFA1D" w:rsidR="00851C3B" w:rsidRPr="00C51661" w:rsidRDefault="00851C3B" w:rsidP="00294796">
      <w:pPr>
        <w:ind w:right="-142"/>
        <w:jc w:val="both"/>
        <w:rPr>
          <w:rFonts w:ascii="IBM Plex Sans" w:hAnsi="IBM Plex Sans" w:cs="Arial"/>
        </w:rPr>
      </w:pPr>
      <w:r w:rsidRPr="00C51661">
        <w:rPr>
          <w:rFonts w:ascii="IBM Plex Sans" w:hAnsi="IBM Plex Sans" w:cs="Arial"/>
        </w:rPr>
        <w:t xml:space="preserve">Padec tlaka čez napravo </w:t>
      </w:r>
      <w:r w:rsidR="00FD3161" w:rsidRPr="00C51661">
        <w:rPr>
          <w:rFonts w:ascii="IBM Plex Sans" w:hAnsi="IBM Plex Sans" w:cs="Arial"/>
        </w:rPr>
        <w:t>mora biti med</w:t>
      </w:r>
      <w:r w:rsidRPr="00C51661">
        <w:rPr>
          <w:rFonts w:ascii="IBM Plex Sans" w:hAnsi="IBM Plex Sans" w:cs="Arial"/>
        </w:rPr>
        <w:t xml:space="preserve"> 0,6 </w:t>
      </w:r>
      <w:r w:rsidR="006476B9" w:rsidRPr="00C51661">
        <w:rPr>
          <w:rFonts w:ascii="IBM Plex Sans" w:hAnsi="IBM Plex Sans" w:cs="Arial"/>
        </w:rPr>
        <w:t xml:space="preserve">in </w:t>
      </w:r>
      <w:r w:rsidRPr="00C51661">
        <w:rPr>
          <w:rFonts w:ascii="IBM Plex Sans" w:hAnsi="IBM Plex Sans" w:cs="Arial"/>
        </w:rPr>
        <w:t>1,5 bar</w:t>
      </w:r>
      <w:r w:rsidR="00FD3161" w:rsidRPr="00C51661">
        <w:rPr>
          <w:rFonts w:ascii="IBM Plex Sans" w:hAnsi="IBM Plex Sans" w:cs="Arial"/>
        </w:rPr>
        <w:t xml:space="preserve"> - a</w:t>
      </w:r>
      <w:r w:rsidRPr="00C51661">
        <w:rPr>
          <w:rFonts w:ascii="IBM Plex Sans" w:hAnsi="IBM Plex Sans" w:cs="Arial"/>
        </w:rPr>
        <w:t>.</w:t>
      </w:r>
    </w:p>
    <w:p w14:paraId="784E9E20" w14:textId="34C90652" w:rsidR="00851C3B" w:rsidRPr="00C51661" w:rsidRDefault="00FD3161" w:rsidP="00294796">
      <w:pPr>
        <w:ind w:right="-142"/>
        <w:jc w:val="both"/>
        <w:rPr>
          <w:rFonts w:ascii="IBM Plex Sans" w:hAnsi="IBM Plex Sans" w:cs="Arial"/>
        </w:rPr>
      </w:pPr>
      <w:r w:rsidRPr="00C51661">
        <w:rPr>
          <w:rFonts w:ascii="IBM Plex Sans" w:hAnsi="IBM Plex Sans" w:cs="Arial"/>
        </w:rPr>
        <w:t>Cevi</w:t>
      </w:r>
      <w:r w:rsidR="00851C3B" w:rsidRPr="00C51661">
        <w:rPr>
          <w:rFonts w:ascii="IBM Plex Sans" w:hAnsi="IBM Plex Sans" w:cs="Arial"/>
        </w:rPr>
        <w:t xml:space="preserve">  UF naprave </w:t>
      </w:r>
      <w:r w:rsidRPr="00C51661">
        <w:rPr>
          <w:rFonts w:ascii="IBM Plex Sans" w:hAnsi="IBM Plex Sans" w:cs="Arial"/>
        </w:rPr>
        <w:t>morajo biti</w:t>
      </w:r>
      <w:r w:rsidR="00851C3B" w:rsidRPr="00C51661">
        <w:rPr>
          <w:rFonts w:ascii="IBM Plex Sans" w:hAnsi="IBM Plex Sans" w:cs="Arial"/>
        </w:rPr>
        <w:t xml:space="preserve"> izveden</w:t>
      </w:r>
      <w:r w:rsidRPr="00C51661">
        <w:rPr>
          <w:rFonts w:ascii="IBM Plex Sans" w:hAnsi="IBM Plex Sans" w:cs="Arial"/>
        </w:rPr>
        <w:t>e</w:t>
      </w:r>
      <w:r w:rsidR="00851C3B" w:rsidRPr="00C51661">
        <w:rPr>
          <w:rFonts w:ascii="IBM Plex Sans" w:hAnsi="IBM Plex Sans" w:cs="Arial"/>
        </w:rPr>
        <w:t xml:space="preserve"> iz kemijsko obstojnih materialov npr. varjenega PEHD s certifikatom za pitno vodo. </w:t>
      </w:r>
    </w:p>
    <w:p w14:paraId="77F17AA7" w14:textId="3F5DC70A" w:rsidR="00622A6D" w:rsidRPr="00C51661" w:rsidRDefault="0016078E" w:rsidP="00294796">
      <w:pPr>
        <w:ind w:right="-142"/>
        <w:jc w:val="both"/>
        <w:rPr>
          <w:rFonts w:ascii="IBM Plex Sans" w:hAnsi="IBM Plex Sans" w:cs="Arial"/>
        </w:rPr>
      </w:pPr>
      <w:r w:rsidRPr="00C51661">
        <w:rPr>
          <w:rFonts w:ascii="IBM Plex Sans" w:hAnsi="IBM Plex Sans" w:cs="Arial"/>
        </w:rPr>
        <w:t>E</w:t>
      </w:r>
      <w:r w:rsidR="00622A6D" w:rsidRPr="00C51661">
        <w:rPr>
          <w:rFonts w:ascii="IBM Plex Sans" w:hAnsi="IBM Plex Sans" w:cs="Arial"/>
        </w:rPr>
        <w:t xml:space="preserve">nota </w:t>
      </w:r>
      <w:proofErr w:type="spellStart"/>
      <w:r w:rsidR="00622A6D" w:rsidRPr="00C51661">
        <w:rPr>
          <w:rFonts w:ascii="IBM Plex Sans" w:hAnsi="IBM Plex Sans" w:cs="Arial"/>
        </w:rPr>
        <w:t>ultrafiltracije</w:t>
      </w:r>
      <w:proofErr w:type="spellEnd"/>
      <w:r w:rsidR="00622A6D" w:rsidRPr="00C51661">
        <w:rPr>
          <w:rFonts w:ascii="IBM Plex Sans" w:hAnsi="IBM Plex Sans" w:cs="Arial"/>
        </w:rPr>
        <w:t xml:space="preserve"> </w:t>
      </w:r>
      <w:r w:rsidR="006476B9" w:rsidRPr="00C51661">
        <w:rPr>
          <w:rFonts w:ascii="IBM Plex Sans" w:hAnsi="IBM Plex Sans" w:cs="Arial"/>
        </w:rPr>
        <w:t>mora imeti</w:t>
      </w:r>
      <w:r w:rsidR="00622A6D" w:rsidRPr="00C51661">
        <w:rPr>
          <w:rFonts w:ascii="IBM Plex Sans" w:hAnsi="IBM Plex Sans" w:cs="Arial"/>
        </w:rPr>
        <w:t xml:space="preserve"> regulacijsko armaturo za pretok, ki regulira pretok na </w:t>
      </w:r>
      <w:proofErr w:type="spellStart"/>
      <w:r w:rsidR="00622A6D" w:rsidRPr="00C51661">
        <w:rPr>
          <w:rFonts w:ascii="IBM Plex Sans" w:hAnsi="IBM Plex Sans" w:cs="Arial"/>
        </w:rPr>
        <w:t>ultrafiltracijsko</w:t>
      </w:r>
      <w:proofErr w:type="spellEnd"/>
      <w:r w:rsidR="00622A6D" w:rsidRPr="00C51661">
        <w:rPr>
          <w:rFonts w:ascii="IBM Plex Sans" w:hAnsi="IBM Plex Sans" w:cs="Arial"/>
        </w:rPr>
        <w:t xml:space="preserve"> enoto, glede na vstopno kvaliteto vode.</w:t>
      </w:r>
    </w:p>
    <w:p w14:paraId="05FB4E62" w14:textId="77777777" w:rsidR="00622A6D" w:rsidRPr="00C51661" w:rsidRDefault="00622A6D" w:rsidP="00622A6D">
      <w:pPr>
        <w:ind w:right="-142"/>
        <w:rPr>
          <w:rFonts w:ascii="IBM Plex Sans" w:hAnsi="IBM Plex Sans" w:cs="Arial"/>
        </w:rPr>
      </w:pPr>
    </w:p>
    <w:tbl>
      <w:tblPr>
        <w:tblW w:w="541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03"/>
        <w:gridCol w:w="1063"/>
        <w:gridCol w:w="1347"/>
      </w:tblGrid>
      <w:tr w:rsidR="00622A6D" w:rsidRPr="00C51661" w14:paraId="17D2682C" w14:textId="77777777" w:rsidTr="00CC48D9">
        <w:trPr>
          <w:trHeight w:val="396"/>
        </w:trPr>
        <w:tc>
          <w:tcPr>
            <w:tcW w:w="3003" w:type="dxa"/>
            <w:vAlign w:val="center"/>
          </w:tcPr>
          <w:p w14:paraId="66E70604" w14:textId="0FF36447" w:rsidR="00622A6D" w:rsidRPr="00C51661" w:rsidRDefault="00622A6D" w:rsidP="00CC48D9">
            <w:pPr>
              <w:spacing w:after="0"/>
              <w:rPr>
                <w:rFonts w:ascii="IBM Plex Sans" w:hAnsi="IBM Plex Sans" w:cs="Arial"/>
                <w:bCs/>
                <w:color w:val="000000"/>
                <w:lang w:eastAsia="en-GB"/>
              </w:rPr>
            </w:pPr>
            <w:r w:rsidRPr="00C51661">
              <w:rPr>
                <w:rFonts w:ascii="IBM Plex Sans" w:hAnsi="IBM Plex Sans" w:cs="Arial"/>
                <w:bCs/>
                <w:color w:val="000000"/>
                <w:lang w:eastAsia="en-GB"/>
              </w:rPr>
              <w:t>Skupna površina enote UF</w:t>
            </w:r>
            <w:r w:rsidR="006476B9" w:rsidRPr="00C51661">
              <w:rPr>
                <w:rFonts w:ascii="IBM Plex Sans" w:hAnsi="IBM Plex Sans" w:cs="Arial"/>
                <w:bCs/>
                <w:color w:val="000000"/>
                <w:lang w:eastAsia="en-GB"/>
              </w:rPr>
              <w:t xml:space="preserve"> min.</w:t>
            </w:r>
          </w:p>
        </w:tc>
        <w:tc>
          <w:tcPr>
            <w:tcW w:w="1063" w:type="dxa"/>
            <w:vAlign w:val="center"/>
          </w:tcPr>
          <w:p w14:paraId="47DEA93C" w14:textId="77777777" w:rsidR="00622A6D" w:rsidRPr="00C51661" w:rsidRDefault="00622A6D" w:rsidP="00CC48D9">
            <w:pPr>
              <w:spacing w:after="0"/>
              <w:rPr>
                <w:rFonts w:ascii="IBM Plex Sans" w:hAnsi="IBM Plex Sans" w:cs="Arial"/>
                <w:bCs/>
                <w:color w:val="000000"/>
                <w:lang w:eastAsia="en-GB"/>
              </w:rPr>
            </w:pPr>
            <w:r w:rsidRPr="00C51661">
              <w:rPr>
                <w:rFonts w:ascii="IBM Plex Sans" w:hAnsi="IBM Plex Sans" w:cs="Arial"/>
                <w:bCs/>
                <w:color w:val="000000"/>
                <w:lang w:eastAsia="en-GB"/>
              </w:rPr>
              <w:t>m</w:t>
            </w:r>
            <w:r w:rsidRPr="00C51661">
              <w:rPr>
                <w:rFonts w:ascii="IBM Plex Sans" w:hAnsi="IBM Plex Sans" w:cs="Arial"/>
                <w:bCs/>
                <w:color w:val="000000"/>
                <w:vertAlign w:val="superscript"/>
                <w:lang w:eastAsia="en-GB"/>
              </w:rPr>
              <w:t>2</w:t>
            </w:r>
          </w:p>
        </w:tc>
        <w:tc>
          <w:tcPr>
            <w:tcW w:w="1347" w:type="dxa"/>
            <w:vAlign w:val="center"/>
          </w:tcPr>
          <w:p w14:paraId="440F3E36" w14:textId="2F0ED9CA" w:rsidR="00622A6D" w:rsidRPr="00C51661" w:rsidRDefault="009238AA" w:rsidP="00CC48D9">
            <w:pPr>
              <w:spacing w:after="0"/>
              <w:rPr>
                <w:rFonts w:ascii="IBM Plex Sans" w:hAnsi="IBM Plex Sans" w:cs="Arial"/>
                <w:b/>
                <w:bCs/>
                <w:color w:val="000000"/>
                <w:lang w:eastAsia="en-GB"/>
              </w:rPr>
            </w:pPr>
            <w:r w:rsidRPr="00C51661">
              <w:rPr>
                <w:rFonts w:ascii="IBM Plex Sans" w:hAnsi="IBM Plex Sans" w:cs="Arial"/>
                <w:b/>
                <w:bCs/>
                <w:color w:val="000000"/>
                <w:lang w:eastAsia="en-GB"/>
              </w:rPr>
              <w:t>19</w:t>
            </w:r>
            <w:r w:rsidR="006476B9" w:rsidRPr="00C51661">
              <w:rPr>
                <w:rFonts w:ascii="IBM Plex Sans" w:hAnsi="IBM Plex Sans" w:cs="Arial"/>
                <w:b/>
                <w:bCs/>
                <w:color w:val="000000"/>
                <w:lang w:eastAsia="en-GB"/>
              </w:rPr>
              <w:t>0</w:t>
            </w:r>
          </w:p>
        </w:tc>
      </w:tr>
      <w:tr w:rsidR="00622A6D" w:rsidRPr="00C51661" w14:paraId="1A2F28E4" w14:textId="77777777" w:rsidTr="00CC48D9">
        <w:trPr>
          <w:trHeight w:val="396"/>
        </w:trPr>
        <w:tc>
          <w:tcPr>
            <w:tcW w:w="3003" w:type="dxa"/>
            <w:vAlign w:val="center"/>
          </w:tcPr>
          <w:p w14:paraId="7DF32F8E" w14:textId="075AAE6B" w:rsidR="00622A6D" w:rsidRPr="00C51661" w:rsidRDefault="00622A6D" w:rsidP="00CC48D9">
            <w:pPr>
              <w:spacing w:after="0"/>
              <w:rPr>
                <w:rFonts w:ascii="IBM Plex Sans" w:hAnsi="IBM Plex Sans" w:cs="Arial"/>
                <w:bCs/>
                <w:color w:val="000000"/>
                <w:lang w:eastAsia="en-GB"/>
              </w:rPr>
            </w:pPr>
            <w:r w:rsidRPr="00C51661">
              <w:rPr>
                <w:rFonts w:ascii="IBM Plex Sans" w:hAnsi="IBM Plex Sans" w:cs="Arial"/>
                <w:bCs/>
                <w:color w:val="000000"/>
                <w:lang w:eastAsia="en-GB"/>
              </w:rPr>
              <w:t xml:space="preserve">Priključna moč naprave – </w:t>
            </w:r>
            <w:proofErr w:type="spellStart"/>
            <w:r w:rsidR="006476B9" w:rsidRPr="00C51661">
              <w:rPr>
                <w:rFonts w:ascii="IBM Plex Sans" w:hAnsi="IBM Plex Sans" w:cs="Arial"/>
                <w:bCs/>
                <w:color w:val="000000"/>
                <w:lang w:eastAsia="en-GB"/>
              </w:rPr>
              <w:t>max</w:t>
            </w:r>
            <w:proofErr w:type="spellEnd"/>
            <w:r w:rsidR="006476B9" w:rsidRPr="00C51661">
              <w:rPr>
                <w:rFonts w:ascii="IBM Plex Sans" w:hAnsi="IBM Plex Sans" w:cs="Arial"/>
                <w:bCs/>
                <w:color w:val="000000"/>
                <w:lang w:eastAsia="en-GB"/>
              </w:rPr>
              <w:t>.</w:t>
            </w:r>
          </w:p>
        </w:tc>
        <w:tc>
          <w:tcPr>
            <w:tcW w:w="1063" w:type="dxa"/>
            <w:vAlign w:val="center"/>
          </w:tcPr>
          <w:p w14:paraId="7574570A" w14:textId="77777777" w:rsidR="00622A6D" w:rsidRPr="00C51661" w:rsidRDefault="00622A6D" w:rsidP="00CC48D9">
            <w:pPr>
              <w:spacing w:after="0"/>
              <w:rPr>
                <w:rFonts w:ascii="IBM Plex Sans" w:hAnsi="IBM Plex Sans" w:cs="Arial"/>
                <w:bCs/>
                <w:color w:val="000000"/>
                <w:lang w:eastAsia="en-GB"/>
              </w:rPr>
            </w:pPr>
            <w:r w:rsidRPr="00C51661">
              <w:rPr>
                <w:rFonts w:ascii="IBM Plex Sans" w:hAnsi="IBM Plex Sans" w:cs="Arial"/>
                <w:bCs/>
                <w:color w:val="000000"/>
                <w:lang w:eastAsia="en-GB"/>
              </w:rPr>
              <w:t>kW</w:t>
            </w:r>
          </w:p>
        </w:tc>
        <w:tc>
          <w:tcPr>
            <w:tcW w:w="1347" w:type="dxa"/>
            <w:vAlign w:val="center"/>
          </w:tcPr>
          <w:p w14:paraId="0B3C0F99" w14:textId="617B2443" w:rsidR="00622A6D" w:rsidRPr="00C51661" w:rsidRDefault="001673F3" w:rsidP="00CC48D9">
            <w:pPr>
              <w:spacing w:after="0"/>
              <w:rPr>
                <w:rFonts w:ascii="IBM Plex Sans" w:hAnsi="IBM Plex Sans" w:cs="Arial"/>
                <w:b/>
                <w:bCs/>
                <w:color w:val="000000"/>
                <w:lang w:eastAsia="en-GB"/>
              </w:rPr>
            </w:pPr>
            <w:r w:rsidRPr="00C51661">
              <w:rPr>
                <w:rFonts w:ascii="IBM Plex Sans" w:hAnsi="IBM Plex Sans" w:cs="Arial"/>
                <w:b/>
                <w:bCs/>
                <w:lang w:eastAsia="en-GB"/>
              </w:rPr>
              <w:t>25</w:t>
            </w:r>
          </w:p>
        </w:tc>
      </w:tr>
    </w:tbl>
    <w:p w14:paraId="1E40712C" w14:textId="77777777" w:rsidR="00622A6D" w:rsidRPr="00C51661" w:rsidRDefault="00622A6D" w:rsidP="00622A6D">
      <w:pPr>
        <w:rPr>
          <w:rFonts w:ascii="IBM Plex Sans" w:hAnsi="IBM Plex Sans" w:cs="Arial"/>
        </w:rPr>
      </w:pPr>
    </w:p>
    <w:p w14:paraId="29425D42" w14:textId="257C637A" w:rsidR="009D5BF1" w:rsidRPr="00C51661" w:rsidRDefault="007F2BE2" w:rsidP="00294796">
      <w:pPr>
        <w:jc w:val="both"/>
        <w:rPr>
          <w:rFonts w:ascii="IBM Plex Sans" w:hAnsi="IBM Plex Sans" w:cs="Arial"/>
        </w:rPr>
      </w:pPr>
      <w:r w:rsidRPr="00C51661">
        <w:rPr>
          <w:rFonts w:ascii="IBM Plex Sans" w:hAnsi="IBM Plex Sans" w:cs="Arial"/>
        </w:rPr>
        <w:t xml:space="preserve">Pred </w:t>
      </w:r>
      <w:proofErr w:type="spellStart"/>
      <w:r w:rsidRPr="00C51661">
        <w:rPr>
          <w:rFonts w:ascii="IBM Plex Sans" w:hAnsi="IBM Plex Sans" w:cs="Arial"/>
        </w:rPr>
        <w:t>ultrafiltracijo</w:t>
      </w:r>
      <w:proofErr w:type="spellEnd"/>
      <w:r w:rsidRPr="00C51661">
        <w:rPr>
          <w:rFonts w:ascii="IBM Plex Sans" w:hAnsi="IBM Plex Sans" w:cs="Arial"/>
        </w:rPr>
        <w:t xml:space="preserve"> mora biti vgrajen z</w:t>
      </w:r>
      <w:r w:rsidR="009D5BF1" w:rsidRPr="00C51661">
        <w:rPr>
          <w:rFonts w:ascii="IBM Plex Sans" w:hAnsi="IBM Plex Sans" w:cs="Arial"/>
        </w:rPr>
        <w:t xml:space="preserve">aščitni filter </w:t>
      </w:r>
      <w:r w:rsidRPr="00C51661">
        <w:rPr>
          <w:rFonts w:ascii="IBM Plex Sans" w:hAnsi="IBM Plex Sans" w:cs="Arial"/>
        </w:rPr>
        <w:t xml:space="preserve">po specifikaciji dobavitelja membran oz. </w:t>
      </w:r>
      <w:r w:rsidR="009D5BF1" w:rsidRPr="00C51661">
        <w:rPr>
          <w:rFonts w:ascii="IBM Plex Sans" w:hAnsi="IBM Plex Sans" w:cs="Arial"/>
        </w:rPr>
        <w:t>&lt; 300</w:t>
      </w:r>
      <w:r w:rsidR="006476B9" w:rsidRPr="00C51661">
        <w:rPr>
          <w:rFonts w:ascii="IBM Plex Sans" w:hAnsi="IBM Plex Sans" w:cs="Arial"/>
        </w:rPr>
        <w:t xml:space="preserve"> </w:t>
      </w:r>
      <w:r w:rsidR="009D5BF1" w:rsidRPr="00C51661">
        <w:rPr>
          <w:rFonts w:ascii="IBM Plex Sans" w:hAnsi="IBM Plex Sans" w:cs="Arial"/>
        </w:rPr>
        <w:t>µm z avtomatskim pranjem. Avtomatsko pranje aktivira PLC na UF napravi</w:t>
      </w:r>
      <w:r w:rsidRPr="00C51661">
        <w:rPr>
          <w:rFonts w:ascii="IBM Plex Sans" w:hAnsi="IBM Plex Sans" w:cs="Arial"/>
        </w:rPr>
        <w:t>.</w:t>
      </w:r>
    </w:p>
    <w:p w14:paraId="72007042" w14:textId="77777777" w:rsidR="009D5BF1" w:rsidRPr="00C51661" w:rsidRDefault="009D5BF1" w:rsidP="00294796">
      <w:pPr>
        <w:jc w:val="both"/>
        <w:rPr>
          <w:rFonts w:ascii="IBM Plex Sans" w:hAnsi="IBM Plex Sans" w:cs="Arial"/>
        </w:rPr>
      </w:pPr>
      <w:proofErr w:type="spellStart"/>
      <w:r w:rsidRPr="00C51661">
        <w:rPr>
          <w:rFonts w:ascii="IBM Plex Sans" w:hAnsi="IBM Plex Sans" w:cs="Arial"/>
        </w:rPr>
        <w:t>Ultrafiltracijska</w:t>
      </w:r>
      <w:proofErr w:type="spellEnd"/>
      <w:r w:rsidRPr="00C51661">
        <w:rPr>
          <w:rFonts w:ascii="IBM Plex Sans" w:hAnsi="IBM Plex Sans" w:cs="Arial"/>
        </w:rPr>
        <w:t xml:space="preserve"> enota mora imeti možnost vsaj ročne izvedbe testa prepustnosti </w:t>
      </w:r>
      <w:proofErr w:type="spellStart"/>
      <w:r w:rsidRPr="00C51661">
        <w:rPr>
          <w:rFonts w:ascii="IBM Plex Sans" w:hAnsi="IBM Plex Sans" w:cs="Arial"/>
        </w:rPr>
        <w:t>ultrafiltracijskih</w:t>
      </w:r>
      <w:proofErr w:type="spellEnd"/>
      <w:r w:rsidRPr="00C51661">
        <w:rPr>
          <w:rFonts w:ascii="IBM Plex Sans" w:hAnsi="IBM Plex Sans" w:cs="Arial"/>
        </w:rPr>
        <w:t xml:space="preserve"> membran </w:t>
      </w:r>
      <w:r w:rsidR="00192BA1" w:rsidRPr="00C51661">
        <w:rPr>
          <w:rFonts w:ascii="IBM Plex Sans" w:hAnsi="IBM Plex Sans" w:cs="Arial"/>
        </w:rPr>
        <w:t xml:space="preserve">s </w:t>
      </w:r>
      <w:proofErr w:type="spellStart"/>
      <w:r w:rsidR="00192BA1" w:rsidRPr="00C51661">
        <w:rPr>
          <w:rFonts w:ascii="IBM Plex Sans" w:hAnsi="IBM Plex Sans" w:cs="Arial"/>
        </w:rPr>
        <w:t>komprimiranom</w:t>
      </w:r>
      <w:proofErr w:type="spellEnd"/>
      <w:r w:rsidRPr="00C51661">
        <w:rPr>
          <w:rFonts w:ascii="IBM Plex Sans" w:hAnsi="IBM Plex Sans" w:cs="Arial"/>
        </w:rPr>
        <w:t xml:space="preserve"> zrakom, za ugotavljanje potencialnih poškodb membrane</w:t>
      </w:r>
    </w:p>
    <w:p w14:paraId="15DF9887" w14:textId="77777777" w:rsidR="009D5BF1" w:rsidRPr="00C51661" w:rsidRDefault="009D5BF1" w:rsidP="009D5BF1">
      <w:pPr>
        <w:rPr>
          <w:rFonts w:ascii="IBM Plex Sans" w:hAnsi="IBM Plex Sans" w:cs="Arial"/>
        </w:rPr>
      </w:pPr>
      <w:r w:rsidRPr="00C51661">
        <w:rPr>
          <w:rFonts w:ascii="IBM Plex Sans" w:hAnsi="IBM Plex Sans" w:cs="Arial"/>
        </w:rPr>
        <w:t>Uvajanje zraka med filtracijo ni dovoljeno.</w:t>
      </w:r>
    </w:p>
    <w:p w14:paraId="3DEB32F5" w14:textId="77777777" w:rsidR="009D5BF1" w:rsidRPr="00C51661" w:rsidRDefault="009D5BF1" w:rsidP="009D5BF1">
      <w:pPr>
        <w:rPr>
          <w:rFonts w:ascii="IBM Plex Sans" w:hAnsi="IBM Plex Sans" w:cs="Arial"/>
        </w:rPr>
      </w:pPr>
      <w:r w:rsidRPr="00C51661">
        <w:rPr>
          <w:rFonts w:ascii="IBM Plex Sans" w:hAnsi="IBM Plex Sans" w:cs="Arial"/>
        </w:rPr>
        <w:t>Maksimalni delovni tlak: 3 bar</w:t>
      </w:r>
    </w:p>
    <w:p w14:paraId="030EB886" w14:textId="77777777" w:rsidR="009D5BF1" w:rsidRPr="00C51661" w:rsidRDefault="009D5BF1" w:rsidP="009D5BF1">
      <w:pPr>
        <w:rPr>
          <w:rFonts w:ascii="IBM Plex Sans" w:hAnsi="IBM Plex Sans" w:cs="Arial"/>
        </w:rPr>
      </w:pPr>
      <w:r w:rsidRPr="00C51661">
        <w:rPr>
          <w:rFonts w:ascii="IBM Plex Sans" w:hAnsi="IBM Plex Sans" w:cs="Arial"/>
        </w:rPr>
        <w:t>Dovoljen pH; obratovanje 3 do 10, kemijsko čiščenje 1 do 13</w:t>
      </w:r>
    </w:p>
    <w:p w14:paraId="66C9A626" w14:textId="77777777" w:rsidR="009D5BF1" w:rsidRPr="00C51661" w:rsidRDefault="009D5BF1" w:rsidP="009D5BF1">
      <w:pPr>
        <w:rPr>
          <w:rFonts w:ascii="IBM Plex Sans" w:hAnsi="IBM Plex Sans" w:cs="Arial"/>
        </w:rPr>
      </w:pPr>
      <w:r w:rsidRPr="00C51661">
        <w:rPr>
          <w:rFonts w:ascii="IBM Plex Sans" w:hAnsi="IBM Plex Sans" w:cs="Arial"/>
        </w:rPr>
        <w:t xml:space="preserve">Dezinfekcija s klorom; maksimalno 200 </w:t>
      </w:r>
      <w:proofErr w:type="spellStart"/>
      <w:r w:rsidRPr="00C51661">
        <w:rPr>
          <w:rFonts w:ascii="IBM Plex Sans" w:hAnsi="IBM Plex Sans" w:cs="Arial"/>
        </w:rPr>
        <w:t>ppm</w:t>
      </w:r>
      <w:proofErr w:type="spellEnd"/>
      <w:r w:rsidRPr="00C51661">
        <w:rPr>
          <w:rFonts w:ascii="IBM Plex Sans" w:hAnsi="IBM Plex Sans" w:cs="Arial"/>
        </w:rPr>
        <w:t xml:space="preserve"> ali 200.000 </w:t>
      </w:r>
      <w:proofErr w:type="spellStart"/>
      <w:r w:rsidRPr="00C51661">
        <w:rPr>
          <w:rFonts w:ascii="IBM Plex Sans" w:hAnsi="IBM Plex Sans" w:cs="Arial"/>
        </w:rPr>
        <w:t>ppm</w:t>
      </w:r>
      <w:proofErr w:type="spellEnd"/>
      <w:r w:rsidRPr="00C51661">
        <w:rPr>
          <w:rFonts w:ascii="IBM Plex Sans" w:hAnsi="IBM Plex Sans" w:cs="Arial"/>
        </w:rPr>
        <w:t xml:space="preserve"> x čas(h)</w:t>
      </w:r>
    </w:p>
    <w:p w14:paraId="60F7E5DC" w14:textId="35266BF5" w:rsidR="009D5BF1" w:rsidRPr="00C51661" w:rsidRDefault="009D5BF1" w:rsidP="009D5BF1">
      <w:pPr>
        <w:rPr>
          <w:rFonts w:ascii="IBM Plex Sans" w:hAnsi="IBM Plex Sans" w:cs="Arial"/>
        </w:rPr>
      </w:pPr>
      <w:proofErr w:type="spellStart"/>
      <w:r w:rsidRPr="00C51661">
        <w:rPr>
          <w:rFonts w:ascii="IBM Plex Sans" w:hAnsi="IBM Plex Sans" w:cs="Arial"/>
        </w:rPr>
        <w:t>Transmembranski</w:t>
      </w:r>
      <w:proofErr w:type="spellEnd"/>
      <w:r w:rsidRPr="00C51661">
        <w:rPr>
          <w:rFonts w:ascii="IBM Plex Sans" w:hAnsi="IBM Plex Sans" w:cs="Arial"/>
        </w:rPr>
        <w:t xml:space="preserve"> tlak – povratno spiranje; 0,3 bar</w:t>
      </w:r>
      <w:r w:rsidR="006476B9" w:rsidRPr="00C51661">
        <w:rPr>
          <w:rFonts w:ascii="IBM Plex Sans" w:hAnsi="IBM Plex Sans" w:cs="Arial"/>
        </w:rPr>
        <w:t>,</w:t>
      </w:r>
      <w:r w:rsidRPr="00C51661">
        <w:rPr>
          <w:rFonts w:ascii="IBM Plex Sans" w:hAnsi="IBM Plex Sans" w:cs="Arial"/>
        </w:rPr>
        <w:t xml:space="preserve"> ko je membrana čista, maksimalno 2,5 bar</w:t>
      </w:r>
      <w:r w:rsidR="006476B9" w:rsidRPr="00C51661">
        <w:rPr>
          <w:rFonts w:ascii="IBM Plex Sans" w:hAnsi="IBM Plex Sans" w:cs="Arial"/>
        </w:rPr>
        <w:t>.</w:t>
      </w:r>
    </w:p>
    <w:p w14:paraId="213A028A" w14:textId="77777777" w:rsidR="009D5BF1" w:rsidRPr="00C51661" w:rsidRDefault="009D5BF1" w:rsidP="009D5BF1">
      <w:pPr>
        <w:rPr>
          <w:rFonts w:ascii="IBM Plex Sans" w:hAnsi="IBM Plex Sans" w:cs="Arial"/>
        </w:rPr>
      </w:pPr>
      <w:r w:rsidRPr="00C51661">
        <w:rPr>
          <w:rFonts w:ascii="IBM Plex Sans" w:hAnsi="IBM Plex Sans" w:cs="Arial"/>
        </w:rPr>
        <w:t>Membrane so v obliki kapilar, notranji premer 0,8 mm ali več, filtracija iz notranjosti cevi navzven.</w:t>
      </w:r>
    </w:p>
    <w:p w14:paraId="498024E6" w14:textId="77777777" w:rsidR="009D5BF1" w:rsidRPr="00C51661" w:rsidRDefault="009D5BF1" w:rsidP="009D5BF1">
      <w:pPr>
        <w:rPr>
          <w:rFonts w:ascii="IBM Plex Sans" w:hAnsi="IBM Plex Sans" w:cs="Arial"/>
        </w:rPr>
      </w:pPr>
      <w:r w:rsidRPr="00C51661">
        <w:rPr>
          <w:rFonts w:ascii="IBM Plex Sans" w:hAnsi="IBM Plex Sans" w:cs="Arial"/>
        </w:rPr>
        <w:t>Filtracija mora biti nadtlačna,</w:t>
      </w:r>
    </w:p>
    <w:p w14:paraId="2F4BB0CD" w14:textId="77777777" w:rsidR="009D5BF1" w:rsidRPr="00C51661" w:rsidRDefault="009D5BF1" w:rsidP="009D5BF1">
      <w:pPr>
        <w:rPr>
          <w:rFonts w:ascii="IBM Plex Sans" w:hAnsi="IBM Plex Sans" w:cs="Arial"/>
        </w:rPr>
      </w:pPr>
      <w:r w:rsidRPr="00C51661">
        <w:rPr>
          <w:rFonts w:ascii="IBM Plex Sans" w:hAnsi="IBM Plex Sans" w:cs="Arial"/>
        </w:rPr>
        <w:t>Nominalna velikost por enaka  0,02 µm,  certifikat za vgrajene module  neodvisne institucije iz EU ( npr. DVGW KIWA...)</w:t>
      </w:r>
    </w:p>
    <w:p w14:paraId="05CA7ECB" w14:textId="77777777" w:rsidR="007F2BE2" w:rsidRPr="00C51661" w:rsidRDefault="009D5BF1" w:rsidP="00294796">
      <w:pPr>
        <w:jc w:val="both"/>
        <w:rPr>
          <w:rFonts w:ascii="IBM Plex Sans" w:hAnsi="IBM Plex Sans" w:cs="Arial"/>
        </w:rPr>
      </w:pPr>
      <w:r w:rsidRPr="00C51661">
        <w:rPr>
          <w:rFonts w:ascii="IBM Plex Sans" w:hAnsi="IBM Plex Sans" w:cs="Arial"/>
        </w:rPr>
        <w:lastRenderedPageBreak/>
        <w:t xml:space="preserve">Membrana mora zadržati minimalno 99,999% bakterij, </w:t>
      </w:r>
      <w:proofErr w:type="spellStart"/>
      <w:r w:rsidRPr="00C51661">
        <w:rPr>
          <w:rFonts w:ascii="IBM Plex Sans" w:hAnsi="IBM Plex Sans" w:cs="Arial"/>
        </w:rPr>
        <w:t>giardia</w:t>
      </w:r>
      <w:proofErr w:type="spellEnd"/>
      <w:r w:rsidRPr="00C51661">
        <w:rPr>
          <w:rFonts w:ascii="IBM Plex Sans" w:hAnsi="IBM Plex Sans" w:cs="Arial"/>
        </w:rPr>
        <w:t xml:space="preserve"> in </w:t>
      </w:r>
      <w:proofErr w:type="spellStart"/>
      <w:r w:rsidRPr="00C51661">
        <w:rPr>
          <w:rFonts w:ascii="IBM Plex Sans" w:hAnsi="IBM Plex Sans" w:cs="Arial"/>
        </w:rPr>
        <w:t>cryptosporidium</w:t>
      </w:r>
      <w:proofErr w:type="spellEnd"/>
      <w:r w:rsidRPr="00C51661">
        <w:rPr>
          <w:rFonts w:ascii="IBM Plex Sans" w:hAnsi="IBM Plex Sans" w:cs="Arial"/>
        </w:rPr>
        <w:t>, ter minimalno 99,99% virusov</w:t>
      </w:r>
    </w:p>
    <w:p w14:paraId="446EEED0" w14:textId="77777777" w:rsidR="001939E4" w:rsidRPr="00C51661" w:rsidRDefault="009D5BF1" w:rsidP="00294796">
      <w:pPr>
        <w:jc w:val="both"/>
        <w:rPr>
          <w:rFonts w:ascii="IBM Plex Sans" w:hAnsi="IBM Plex Sans" w:cs="Arial"/>
        </w:rPr>
      </w:pPr>
      <w:r w:rsidRPr="00C51661">
        <w:rPr>
          <w:rFonts w:ascii="IBM Plex Sans" w:hAnsi="IBM Plex Sans" w:cs="Arial"/>
        </w:rPr>
        <w:t>Tesnila razstavljivih spojnih delov: EPDM</w:t>
      </w:r>
    </w:p>
    <w:p w14:paraId="6ECC7CD3" w14:textId="396186E1" w:rsidR="009D5BF1" w:rsidRPr="00C51661" w:rsidRDefault="009D5BF1" w:rsidP="00294796">
      <w:pPr>
        <w:jc w:val="both"/>
        <w:rPr>
          <w:rFonts w:ascii="IBM Plex Sans" w:hAnsi="IBM Plex Sans" w:cs="Arial"/>
        </w:rPr>
      </w:pPr>
      <w:r w:rsidRPr="00C51661">
        <w:rPr>
          <w:rFonts w:ascii="IBM Plex Sans" w:hAnsi="IBM Plex Sans" w:cs="Arial"/>
        </w:rPr>
        <w:t xml:space="preserve">Krmilna </w:t>
      </w:r>
      <w:proofErr w:type="spellStart"/>
      <w:r w:rsidRPr="00C51661">
        <w:rPr>
          <w:rFonts w:ascii="IBM Plex Sans" w:hAnsi="IBM Plex Sans" w:cs="Arial"/>
        </w:rPr>
        <w:t>elektroomar</w:t>
      </w:r>
      <w:r w:rsidR="006476B9" w:rsidRPr="00C51661">
        <w:rPr>
          <w:rFonts w:ascii="IBM Plex Sans" w:hAnsi="IBM Plex Sans" w:cs="Arial"/>
        </w:rPr>
        <w:t>a</w:t>
      </w:r>
      <w:proofErr w:type="spellEnd"/>
      <w:r w:rsidRPr="00C51661">
        <w:rPr>
          <w:rFonts w:ascii="IBM Plex Sans" w:hAnsi="IBM Plex Sans" w:cs="Arial"/>
        </w:rPr>
        <w:t xml:space="preserve"> na ogrodju, s prikazovalnim in upravljalnim dotikalnim zaslonom na vratih in procesno enoto v omari; programom avtomatizacije procesa po navodilih proizvajalca </w:t>
      </w:r>
      <w:proofErr w:type="spellStart"/>
      <w:r w:rsidRPr="00C51661">
        <w:rPr>
          <w:rFonts w:ascii="IBM Plex Sans" w:hAnsi="IBM Plex Sans" w:cs="Arial"/>
        </w:rPr>
        <w:t>ultrafiltracijskih</w:t>
      </w:r>
      <w:proofErr w:type="spellEnd"/>
      <w:r w:rsidRPr="00C51661">
        <w:rPr>
          <w:rFonts w:ascii="IBM Plex Sans" w:hAnsi="IBM Plex Sans" w:cs="Arial"/>
        </w:rPr>
        <w:t xml:space="preserve"> membran.</w:t>
      </w:r>
    </w:p>
    <w:p w14:paraId="35DD8DA2" w14:textId="77777777" w:rsidR="009D5BF1" w:rsidRPr="00C51661" w:rsidRDefault="009D5BF1" w:rsidP="00294796">
      <w:pPr>
        <w:jc w:val="both"/>
        <w:rPr>
          <w:rFonts w:ascii="IBM Plex Sans" w:hAnsi="IBM Plex Sans" w:cs="Arial"/>
          <w:i/>
        </w:rPr>
      </w:pPr>
      <w:r w:rsidRPr="00C51661">
        <w:rPr>
          <w:rFonts w:ascii="IBM Plex Sans" w:hAnsi="IBM Plex Sans" w:cs="Arial"/>
          <w:i/>
        </w:rPr>
        <w:t xml:space="preserve">Priložiti je potrebno izračun membran, ki ga je potrebno narediti s programom za dimenzioniranje proizvajalca membranskih modulov, ki da vse podatke o površini, potrebnih </w:t>
      </w:r>
      <w:proofErr w:type="spellStart"/>
      <w:r w:rsidRPr="00C51661">
        <w:rPr>
          <w:rFonts w:ascii="IBM Plex Sans" w:hAnsi="IBM Plex Sans" w:cs="Arial"/>
          <w:i/>
        </w:rPr>
        <w:t>fluxih</w:t>
      </w:r>
      <w:proofErr w:type="spellEnd"/>
      <w:r w:rsidRPr="00C51661">
        <w:rPr>
          <w:rFonts w:ascii="IBM Plex Sans" w:hAnsi="IBM Plex Sans" w:cs="Arial"/>
          <w:i/>
        </w:rPr>
        <w:t xml:space="preserve"> za pranje, doziranje kemikalij za CEB, doziranje </w:t>
      </w:r>
      <w:proofErr w:type="spellStart"/>
      <w:r w:rsidRPr="00C51661">
        <w:rPr>
          <w:rFonts w:ascii="IBM Plex Sans" w:hAnsi="IBM Plex Sans" w:cs="Arial"/>
          <w:i/>
        </w:rPr>
        <w:t>koagulanta</w:t>
      </w:r>
      <w:proofErr w:type="spellEnd"/>
      <w:r w:rsidRPr="00C51661">
        <w:rPr>
          <w:rFonts w:ascii="IBM Plex Sans" w:hAnsi="IBM Plex Sans" w:cs="Arial"/>
          <w:i/>
        </w:rPr>
        <w:t>, količine odpadnih vod. zahteve od proizvajalca.</w:t>
      </w:r>
    </w:p>
    <w:p w14:paraId="0F8F57BF" w14:textId="77777777" w:rsidR="009D5BF1" w:rsidRPr="00C51661" w:rsidRDefault="009D5BF1" w:rsidP="00294796">
      <w:pPr>
        <w:jc w:val="both"/>
        <w:rPr>
          <w:rFonts w:ascii="IBM Plex Sans" w:hAnsi="IBM Plex Sans" w:cs="Arial"/>
        </w:rPr>
      </w:pPr>
      <w:r w:rsidRPr="00C51661">
        <w:rPr>
          <w:rFonts w:ascii="IBM Plex Sans" w:hAnsi="IBM Plex Sans" w:cs="Arial"/>
          <w:i/>
        </w:rPr>
        <w:t>( priložiti zavezujočo garancijsko izjavo proizvajalca membran,  ki bo del pogodbe za izvedbo).  Vsako odstopanje od minimalnih tehničnih zahtev in popisov se šteje za je razlog za izključitev</w:t>
      </w:r>
      <w:r w:rsidRPr="00C51661">
        <w:rPr>
          <w:rFonts w:ascii="IBM Plex Sans" w:hAnsi="IBM Plex Sans" w:cs="Arial"/>
        </w:rPr>
        <w:t>.</w:t>
      </w:r>
    </w:p>
    <w:p w14:paraId="0925F057" w14:textId="4016D210" w:rsidR="009D5BF1" w:rsidRPr="00C51661" w:rsidRDefault="009D5BF1" w:rsidP="00294796">
      <w:pPr>
        <w:jc w:val="both"/>
        <w:rPr>
          <w:rFonts w:ascii="IBM Plex Sans" w:hAnsi="IBM Plex Sans" w:cs="Arial"/>
        </w:rPr>
      </w:pPr>
      <w:r w:rsidRPr="00C51661">
        <w:rPr>
          <w:rFonts w:ascii="IBM Plex Sans" w:hAnsi="IBM Plex Sans" w:cs="Arial"/>
        </w:rPr>
        <w:t>Program za avtomatizacijo mora vključevati avtomatsko prilagajanje obratovalnih ciklusov in pranja membran vstopni kvaliteti vode.</w:t>
      </w:r>
    </w:p>
    <w:p w14:paraId="0F81E4B1" w14:textId="77777777" w:rsidR="009D5BF1" w:rsidRPr="00C51661" w:rsidRDefault="009D5BF1" w:rsidP="00294796">
      <w:pPr>
        <w:jc w:val="both"/>
        <w:rPr>
          <w:rFonts w:ascii="IBM Plex Sans" w:hAnsi="IBM Plex Sans" w:cs="Arial"/>
        </w:rPr>
      </w:pPr>
      <w:r w:rsidRPr="00C51661">
        <w:rPr>
          <w:rFonts w:ascii="IBM Plex Sans" w:hAnsi="IBM Plex Sans" w:cs="Arial"/>
        </w:rPr>
        <w:t>Program za avtomatizacijo mora omogočiti avtomatsko prilagajanje časa filtracije trenutnemu pretoku.</w:t>
      </w:r>
    </w:p>
    <w:p w14:paraId="052F1ECA" w14:textId="79207DD0" w:rsidR="00192BA1" w:rsidRPr="00C51661" w:rsidRDefault="00192BA1" w:rsidP="00294796">
      <w:pPr>
        <w:jc w:val="both"/>
        <w:rPr>
          <w:rFonts w:ascii="IBM Plex Sans" w:hAnsi="IBM Plex Sans" w:cs="Arial"/>
        </w:rPr>
      </w:pPr>
      <w:r w:rsidRPr="00C51661">
        <w:rPr>
          <w:rFonts w:ascii="IBM Plex Sans" w:hAnsi="IBM Plex Sans" w:cs="Arial"/>
        </w:rPr>
        <w:t xml:space="preserve">Naprava mora biti vgrajena v kontejner, ki mora biti izoliran, ogrevan </w:t>
      </w:r>
      <w:r w:rsidR="006476B9" w:rsidRPr="00C51661">
        <w:rPr>
          <w:rFonts w:ascii="IBM Plex Sans" w:hAnsi="IBM Plex Sans" w:cs="Arial"/>
        </w:rPr>
        <w:t>in</w:t>
      </w:r>
      <w:r w:rsidRPr="00C51661">
        <w:rPr>
          <w:rFonts w:ascii="IBM Plex Sans" w:hAnsi="IBM Plex Sans" w:cs="Arial"/>
        </w:rPr>
        <w:t xml:space="preserve"> prezračevan. Vse avtomatske armature so krmiljene s komprimiranim zrakom, zato mora biti v ponudbo vključen </w:t>
      </w:r>
      <w:proofErr w:type="spellStart"/>
      <w:r w:rsidRPr="00C51661">
        <w:rPr>
          <w:rFonts w:ascii="IBM Plex Sans" w:hAnsi="IBM Plex Sans" w:cs="Arial"/>
        </w:rPr>
        <w:t>brezoljni</w:t>
      </w:r>
      <w:proofErr w:type="spellEnd"/>
      <w:r w:rsidRPr="00C51661">
        <w:rPr>
          <w:rFonts w:ascii="IBM Plex Sans" w:hAnsi="IBM Plex Sans" w:cs="Arial"/>
        </w:rPr>
        <w:t xml:space="preserve"> zračni kompresor s sušilcem zraka, tlačno posodo, filtri in reducirnimi ventili za različne tlačne pogoje ( pnevmatski cilindri, povratno spiranje z zrakom, </w:t>
      </w:r>
      <w:proofErr w:type="spellStart"/>
      <w:r w:rsidRPr="00C51661">
        <w:rPr>
          <w:rFonts w:ascii="IBM Plex Sans" w:hAnsi="IBM Plex Sans" w:cs="Arial"/>
        </w:rPr>
        <w:t>integrity</w:t>
      </w:r>
      <w:proofErr w:type="spellEnd"/>
      <w:r w:rsidRPr="00C51661">
        <w:rPr>
          <w:rFonts w:ascii="IBM Plex Sans" w:hAnsi="IBM Plex Sans" w:cs="Arial"/>
        </w:rPr>
        <w:t xml:space="preserve"> test)</w:t>
      </w:r>
    </w:p>
    <w:p w14:paraId="7BBCDF9B" w14:textId="77777777" w:rsidR="009D5BF1" w:rsidRPr="00C51661" w:rsidRDefault="009D5BF1" w:rsidP="00622A6D">
      <w:pPr>
        <w:rPr>
          <w:rFonts w:ascii="IBM Plex Sans" w:hAnsi="IBM Plex Sans" w:cs="Arial"/>
        </w:rPr>
      </w:pPr>
    </w:p>
    <w:p w14:paraId="17DB2E4E" w14:textId="5B5744E5" w:rsidR="00622A6D" w:rsidRPr="00C51661" w:rsidRDefault="00622A6D" w:rsidP="00851C3B">
      <w:pPr>
        <w:ind w:right="-142"/>
        <w:rPr>
          <w:rFonts w:ascii="IBM Plex Sans" w:hAnsi="IBM Plex Sans" w:cs="Arial"/>
          <w:i/>
        </w:rPr>
      </w:pPr>
      <w:r w:rsidRPr="00C51661">
        <w:rPr>
          <w:rFonts w:ascii="IBM Plex Sans" w:hAnsi="IBM Plex Sans" w:cs="Arial"/>
          <w:i/>
        </w:rPr>
        <w:t xml:space="preserve">Pomembna je skupna površina </w:t>
      </w:r>
      <w:r w:rsidR="00D52A49" w:rsidRPr="00C51661">
        <w:rPr>
          <w:rFonts w:ascii="IBM Plex Sans" w:hAnsi="IBM Plex Sans" w:cs="Arial"/>
          <w:i/>
        </w:rPr>
        <w:t>membran</w:t>
      </w:r>
      <w:r w:rsidR="00192BA1" w:rsidRPr="00C51661">
        <w:rPr>
          <w:rFonts w:ascii="IBM Plex Sans" w:hAnsi="IBM Plex Sans" w:cs="Arial"/>
          <w:i/>
        </w:rPr>
        <w:t>*, ki ne sme biti manjša od predpisane.</w:t>
      </w:r>
    </w:p>
    <w:p w14:paraId="3DFAFE93" w14:textId="77777777" w:rsidR="006476B9" w:rsidRPr="00C51661" w:rsidRDefault="006476B9" w:rsidP="00851C3B">
      <w:pPr>
        <w:ind w:right="-142"/>
        <w:rPr>
          <w:rFonts w:ascii="IBM Plex Sans" w:hAnsi="IBM Plex Sans" w:cs="Arial"/>
          <w:i/>
        </w:rPr>
      </w:pPr>
    </w:p>
    <w:p w14:paraId="61B67CB5" w14:textId="33C65929" w:rsidR="006476B9" w:rsidRPr="00C51661" w:rsidRDefault="00D52A49" w:rsidP="006476B9">
      <w:pPr>
        <w:pStyle w:val="Naslov3"/>
        <w:rPr>
          <w:rFonts w:ascii="IBM Plex Sans" w:hAnsi="IBM Plex Sans"/>
        </w:rPr>
      </w:pPr>
      <w:bookmarkStart w:id="11" w:name="_Toc232230121"/>
      <w:bookmarkStart w:id="12" w:name="_Toc274664768"/>
      <w:bookmarkStart w:id="13" w:name="_Toc296342044"/>
      <w:bookmarkStart w:id="14" w:name="_Toc402417647"/>
      <w:bookmarkStart w:id="15" w:name="_Toc474158547"/>
      <w:bookmarkStart w:id="16" w:name="_Toc61858854"/>
      <w:proofErr w:type="spellStart"/>
      <w:r w:rsidRPr="00C51661">
        <w:rPr>
          <w:rFonts w:ascii="IBM Plex Sans" w:hAnsi="IBM Plex Sans"/>
        </w:rPr>
        <w:t>Meritve</w:t>
      </w:r>
      <w:proofErr w:type="spellEnd"/>
      <w:r w:rsidRPr="00C51661">
        <w:rPr>
          <w:rFonts w:ascii="IBM Plex Sans" w:hAnsi="IBM Plex Sans"/>
        </w:rPr>
        <w:t xml:space="preserve"> </w:t>
      </w:r>
      <w:proofErr w:type="spellStart"/>
      <w:r w:rsidRPr="00C51661">
        <w:rPr>
          <w:rFonts w:ascii="IBM Plex Sans" w:hAnsi="IBM Plex Sans"/>
        </w:rPr>
        <w:t>fizikalnih</w:t>
      </w:r>
      <w:proofErr w:type="spellEnd"/>
      <w:r w:rsidRPr="00C51661">
        <w:rPr>
          <w:rFonts w:ascii="IBM Plex Sans" w:hAnsi="IBM Plex Sans"/>
        </w:rPr>
        <w:t xml:space="preserve"> </w:t>
      </w:r>
      <w:proofErr w:type="spellStart"/>
      <w:r w:rsidRPr="00C51661">
        <w:rPr>
          <w:rFonts w:ascii="IBM Plex Sans" w:hAnsi="IBM Plex Sans"/>
        </w:rPr>
        <w:t>veličin</w:t>
      </w:r>
      <w:proofErr w:type="spellEnd"/>
      <w:r w:rsidRPr="00C51661">
        <w:rPr>
          <w:rFonts w:ascii="IBM Plex Sans" w:hAnsi="IBM Plex Sans"/>
        </w:rPr>
        <w:t xml:space="preserve"> in </w:t>
      </w:r>
      <w:proofErr w:type="spellStart"/>
      <w:r w:rsidRPr="00C51661">
        <w:rPr>
          <w:rFonts w:ascii="IBM Plex Sans" w:hAnsi="IBM Plex Sans"/>
        </w:rPr>
        <w:t>tehnoloških</w:t>
      </w:r>
      <w:proofErr w:type="spellEnd"/>
      <w:r w:rsidRPr="00C51661">
        <w:rPr>
          <w:rFonts w:ascii="IBM Plex Sans" w:hAnsi="IBM Plex Sans"/>
        </w:rPr>
        <w:t xml:space="preserve"> </w:t>
      </w:r>
      <w:proofErr w:type="spellStart"/>
      <w:r w:rsidRPr="00C51661">
        <w:rPr>
          <w:rFonts w:ascii="IBM Plex Sans" w:hAnsi="IBM Plex Sans"/>
        </w:rPr>
        <w:t>parametrov</w:t>
      </w:r>
      <w:bookmarkEnd w:id="11"/>
      <w:bookmarkEnd w:id="12"/>
      <w:bookmarkEnd w:id="13"/>
      <w:bookmarkEnd w:id="14"/>
      <w:bookmarkEnd w:id="15"/>
      <w:bookmarkEnd w:id="16"/>
      <w:proofErr w:type="spellEnd"/>
    </w:p>
    <w:p w14:paraId="6F4897EC" w14:textId="77777777" w:rsidR="00D52A49" w:rsidRPr="00C51661" w:rsidRDefault="00D52A49" w:rsidP="00D52A49">
      <w:pPr>
        <w:ind w:right="-284"/>
        <w:rPr>
          <w:rFonts w:ascii="IBM Plex Sans" w:hAnsi="IBM Plex Sans" w:cs="Arial"/>
        </w:rPr>
      </w:pPr>
      <w:r w:rsidRPr="00C51661">
        <w:rPr>
          <w:rFonts w:ascii="IBM Plex Sans" w:hAnsi="IBM Plex Sans" w:cs="Arial"/>
        </w:rPr>
        <w:t>Izvajajo se različne meritve, ki služijo za procesno vodenje in se arhivirajo.</w:t>
      </w:r>
    </w:p>
    <w:p w14:paraId="4EF92DFF" w14:textId="77777777" w:rsidR="00D52A49" w:rsidRPr="00C51661" w:rsidRDefault="00D52A49" w:rsidP="00D52A49">
      <w:pPr>
        <w:pStyle w:val="Odstavekseznama"/>
        <w:spacing w:before="120" w:after="0"/>
        <w:ind w:left="284" w:right="-284"/>
        <w:rPr>
          <w:rFonts w:ascii="IBM Plex Sans" w:hAnsi="IBM Plex Sans" w:cs="Arial"/>
        </w:rPr>
      </w:pPr>
    </w:p>
    <w:p w14:paraId="486673D1" w14:textId="23BF5A8F" w:rsidR="00D52A49" w:rsidRPr="00C51661" w:rsidRDefault="00D52A49" w:rsidP="00D52A49">
      <w:pPr>
        <w:pStyle w:val="Odstavekseznama"/>
        <w:numPr>
          <w:ilvl w:val="0"/>
          <w:numId w:val="5"/>
        </w:numPr>
        <w:tabs>
          <w:tab w:val="clear" w:pos="540"/>
        </w:tabs>
        <w:spacing w:before="120" w:after="0" w:line="240" w:lineRule="auto"/>
        <w:ind w:right="-284" w:hanging="256"/>
        <w:rPr>
          <w:rFonts w:ascii="IBM Plex Sans" w:hAnsi="IBM Plex Sans" w:cs="Arial"/>
          <w:strike/>
        </w:rPr>
      </w:pPr>
      <w:r w:rsidRPr="00C51661">
        <w:rPr>
          <w:rFonts w:ascii="IBM Plex Sans" w:hAnsi="IBM Plex Sans" w:cs="Arial"/>
          <w:u w:val="single"/>
        </w:rPr>
        <w:t>Meritev pretoka</w:t>
      </w:r>
      <w:r w:rsidRPr="00C51661">
        <w:rPr>
          <w:rFonts w:ascii="IBM Plex Sans" w:hAnsi="IBM Plex Sans" w:cs="Arial"/>
        </w:rPr>
        <w:t xml:space="preserve"> </w:t>
      </w:r>
      <w:r w:rsidR="006476B9" w:rsidRPr="00C51661">
        <w:rPr>
          <w:rFonts w:ascii="IBM Plex Sans" w:hAnsi="IBM Plex Sans" w:cs="Arial"/>
        </w:rPr>
        <w:t xml:space="preserve">naj </w:t>
      </w:r>
      <w:r w:rsidRPr="00C51661">
        <w:rPr>
          <w:rFonts w:ascii="IBM Plex Sans" w:hAnsi="IBM Plex Sans" w:cs="Arial"/>
        </w:rPr>
        <w:t>se izvajajo na vstopu surove vode</w:t>
      </w:r>
    </w:p>
    <w:p w14:paraId="1D75ED26" w14:textId="77777777" w:rsidR="00D52A49" w:rsidRPr="00C51661" w:rsidRDefault="00D52A49" w:rsidP="00D52A49">
      <w:pPr>
        <w:pStyle w:val="Odstavekseznama"/>
        <w:tabs>
          <w:tab w:val="num" w:pos="567"/>
        </w:tabs>
        <w:spacing w:before="120" w:after="0"/>
        <w:ind w:left="540" w:right="-284" w:hanging="256"/>
        <w:rPr>
          <w:rFonts w:ascii="IBM Plex Sans" w:hAnsi="IBM Plex Sans" w:cs="Arial"/>
          <w:strike/>
        </w:rPr>
      </w:pPr>
    </w:p>
    <w:p w14:paraId="50178493" w14:textId="60713899" w:rsidR="00D52A49" w:rsidRPr="00C51661" w:rsidRDefault="00D52A49" w:rsidP="00D52A49">
      <w:pPr>
        <w:pStyle w:val="Odstavekseznama"/>
        <w:numPr>
          <w:ilvl w:val="0"/>
          <w:numId w:val="5"/>
        </w:numPr>
        <w:tabs>
          <w:tab w:val="clear" w:pos="540"/>
        </w:tabs>
        <w:spacing w:before="120" w:after="0" w:line="240" w:lineRule="auto"/>
        <w:ind w:right="-284" w:hanging="256"/>
        <w:rPr>
          <w:rFonts w:ascii="IBM Plex Sans" w:hAnsi="IBM Plex Sans" w:cs="Arial"/>
        </w:rPr>
      </w:pPr>
      <w:r w:rsidRPr="00C51661">
        <w:rPr>
          <w:rFonts w:ascii="IBM Plex Sans" w:hAnsi="IBM Plex Sans" w:cs="Arial"/>
          <w:u w:val="single"/>
        </w:rPr>
        <w:t>Meritev motnosti</w:t>
      </w:r>
      <w:r w:rsidRPr="00C51661">
        <w:rPr>
          <w:rFonts w:ascii="IBM Plex Sans" w:hAnsi="IBM Plex Sans" w:cs="Arial"/>
        </w:rPr>
        <w:t xml:space="preserve"> </w:t>
      </w:r>
      <w:r w:rsidR="006476B9" w:rsidRPr="00C51661">
        <w:rPr>
          <w:rFonts w:ascii="IBM Plex Sans" w:hAnsi="IBM Plex Sans" w:cs="Arial"/>
        </w:rPr>
        <w:t xml:space="preserve">naj </w:t>
      </w:r>
      <w:r w:rsidRPr="00C51661">
        <w:rPr>
          <w:rFonts w:ascii="IBM Plex Sans" w:hAnsi="IBM Plex Sans" w:cs="Arial"/>
        </w:rPr>
        <w:t>se izvaja na vstopni (obstoječi merilniki</w:t>
      </w:r>
      <w:r w:rsidR="003654BD" w:rsidRPr="00C51661">
        <w:rPr>
          <w:rFonts w:ascii="IBM Plex Sans" w:hAnsi="IBM Plex Sans" w:cs="Arial"/>
        </w:rPr>
        <w:t>, ki jih je potrebno vključiti v nadzorni sistem</w:t>
      </w:r>
      <w:r w:rsidRPr="00C51661">
        <w:rPr>
          <w:rFonts w:ascii="IBM Plex Sans" w:hAnsi="IBM Plex Sans" w:cs="Arial"/>
        </w:rPr>
        <w:t>) in izstopni vodi.</w:t>
      </w:r>
    </w:p>
    <w:p w14:paraId="3145D6F7" w14:textId="77777777" w:rsidR="00D52A49" w:rsidRPr="00C51661" w:rsidRDefault="00D52A49" w:rsidP="00D52A49">
      <w:pPr>
        <w:tabs>
          <w:tab w:val="num" w:pos="567"/>
        </w:tabs>
        <w:spacing w:before="120" w:after="0"/>
        <w:ind w:right="-284"/>
        <w:rPr>
          <w:rFonts w:ascii="IBM Plex Sans" w:hAnsi="IBM Plex Sans" w:cs="Arial"/>
        </w:rPr>
      </w:pPr>
    </w:p>
    <w:p w14:paraId="5F549A38" w14:textId="4373BAF5" w:rsidR="00D52A49" w:rsidRPr="00C51661" w:rsidRDefault="00D52A49" w:rsidP="00D52A49">
      <w:pPr>
        <w:numPr>
          <w:ilvl w:val="0"/>
          <w:numId w:val="5"/>
        </w:numPr>
        <w:tabs>
          <w:tab w:val="clear" w:pos="540"/>
        </w:tabs>
        <w:spacing w:after="0" w:line="240" w:lineRule="auto"/>
        <w:ind w:right="-284" w:hanging="256"/>
        <w:rPr>
          <w:rFonts w:ascii="IBM Plex Sans" w:hAnsi="IBM Plex Sans" w:cs="Arial"/>
        </w:rPr>
      </w:pPr>
      <w:r w:rsidRPr="00C51661">
        <w:rPr>
          <w:rFonts w:ascii="IBM Plex Sans" w:hAnsi="IBM Plex Sans" w:cs="Arial"/>
          <w:u w:val="single"/>
        </w:rPr>
        <w:t>Meritev pH-ja</w:t>
      </w:r>
      <w:r w:rsidRPr="00C51661">
        <w:rPr>
          <w:rFonts w:ascii="IBM Plex Sans" w:hAnsi="IBM Plex Sans" w:cs="Arial"/>
        </w:rPr>
        <w:t xml:space="preserve"> </w:t>
      </w:r>
      <w:r w:rsidR="006476B9" w:rsidRPr="00C51661">
        <w:rPr>
          <w:rFonts w:ascii="IBM Plex Sans" w:hAnsi="IBM Plex Sans" w:cs="Arial"/>
        </w:rPr>
        <w:t xml:space="preserve">naj </w:t>
      </w:r>
      <w:r w:rsidRPr="00C51661">
        <w:rPr>
          <w:rFonts w:ascii="IBM Plex Sans" w:hAnsi="IBM Plex Sans" w:cs="Arial"/>
        </w:rPr>
        <w:t xml:space="preserve">se izvaja v </w:t>
      </w:r>
      <w:proofErr w:type="spellStart"/>
      <w:r w:rsidRPr="00C51661">
        <w:rPr>
          <w:rFonts w:ascii="IBM Plex Sans" w:hAnsi="IBM Plex Sans" w:cs="Arial"/>
        </w:rPr>
        <w:t>nevtralizacijskem</w:t>
      </w:r>
      <w:proofErr w:type="spellEnd"/>
      <w:r w:rsidRPr="00C51661">
        <w:rPr>
          <w:rFonts w:ascii="IBM Plex Sans" w:hAnsi="IBM Plex Sans" w:cs="Arial"/>
        </w:rPr>
        <w:t xml:space="preserve"> rezervoarju. </w:t>
      </w:r>
    </w:p>
    <w:p w14:paraId="4BAD440A" w14:textId="77777777" w:rsidR="00D52A49" w:rsidRPr="00C51661" w:rsidRDefault="00D52A49" w:rsidP="00D52A49">
      <w:pPr>
        <w:pStyle w:val="Odstavekseznama"/>
        <w:rPr>
          <w:rFonts w:ascii="IBM Plex Sans" w:hAnsi="IBM Plex Sans" w:cs="Arial"/>
        </w:rPr>
      </w:pPr>
    </w:p>
    <w:p w14:paraId="51180A79" w14:textId="03C029DC" w:rsidR="00D52A49" w:rsidRPr="00C51661" w:rsidRDefault="00D52A49" w:rsidP="00D52A49">
      <w:pPr>
        <w:numPr>
          <w:ilvl w:val="0"/>
          <w:numId w:val="5"/>
        </w:numPr>
        <w:tabs>
          <w:tab w:val="clear" w:pos="540"/>
        </w:tabs>
        <w:spacing w:after="0" w:line="240" w:lineRule="auto"/>
        <w:ind w:right="-284" w:hanging="256"/>
        <w:rPr>
          <w:rFonts w:ascii="IBM Plex Sans" w:hAnsi="IBM Plex Sans" w:cs="Arial"/>
        </w:rPr>
      </w:pPr>
      <w:r w:rsidRPr="00C51661">
        <w:rPr>
          <w:rFonts w:ascii="IBM Plex Sans" w:hAnsi="IBM Plex Sans" w:cs="Arial"/>
          <w:u w:val="single"/>
        </w:rPr>
        <w:t>REDOKS meritev</w:t>
      </w:r>
      <w:r w:rsidRPr="00C51661">
        <w:rPr>
          <w:rFonts w:ascii="IBM Plex Sans" w:hAnsi="IBM Plex Sans" w:cs="Arial"/>
        </w:rPr>
        <w:t xml:space="preserve"> </w:t>
      </w:r>
      <w:r w:rsidR="006476B9" w:rsidRPr="00C51661">
        <w:rPr>
          <w:rFonts w:ascii="IBM Plex Sans" w:hAnsi="IBM Plex Sans" w:cs="Arial"/>
        </w:rPr>
        <w:t xml:space="preserve">naj </w:t>
      </w:r>
      <w:r w:rsidRPr="00C51661">
        <w:rPr>
          <w:rFonts w:ascii="IBM Plex Sans" w:hAnsi="IBM Plex Sans" w:cs="Arial"/>
        </w:rPr>
        <w:t xml:space="preserve">se izvaja v </w:t>
      </w:r>
      <w:proofErr w:type="spellStart"/>
      <w:r w:rsidRPr="00C51661">
        <w:rPr>
          <w:rFonts w:ascii="IBM Plex Sans" w:hAnsi="IBM Plex Sans" w:cs="Arial"/>
        </w:rPr>
        <w:t>nevtralizacijskem</w:t>
      </w:r>
      <w:proofErr w:type="spellEnd"/>
      <w:r w:rsidRPr="00C51661">
        <w:rPr>
          <w:rFonts w:ascii="IBM Plex Sans" w:hAnsi="IBM Plex Sans" w:cs="Arial"/>
        </w:rPr>
        <w:t xml:space="preserve"> rezervoarju.</w:t>
      </w:r>
    </w:p>
    <w:p w14:paraId="2256B1CE" w14:textId="3D567E97" w:rsidR="00D52A49" w:rsidRPr="00C51661" w:rsidRDefault="00D52A49" w:rsidP="00D52A49">
      <w:pPr>
        <w:numPr>
          <w:ilvl w:val="0"/>
          <w:numId w:val="5"/>
        </w:numPr>
        <w:tabs>
          <w:tab w:val="clear" w:pos="540"/>
        </w:tabs>
        <w:spacing w:before="240" w:after="0" w:line="240" w:lineRule="auto"/>
        <w:ind w:right="-284" w:hanging="256"/>
        <w:rPr>
          <w:rFonts w:ascii="IBM Plex Sans" w:hAnsi="IBM Plex Sans" w:cs="Arial"/>
        </w:rPr>
      </w:pPr>
      <w:r w:rsidRPr="00C51661">
        <w:rPr>
          <w:rFonts w:ascii="IBM Plex Sans" w:hAnsi="IBM Plex Sans" w:cs="Arial"/>
          <w:u w:val="single"/>
        </w:rPr>
        <w:t>Meritev tlaka</w:t>
      </w:r>
      <w:r w:rsidRPr="00C51661">
        <w:rPr>
          <w:rFonts w:ascii="IBM Plex Sans" w:hAnsi="IBM Plex Sans" w:cs="Arial"/>
        </w:rPr>
        <w:t xml:space="preserve"> </w:t>
      </w:r>
      <w:r w:rsidR="00447317" w:rsidRPr="00C51661">
        <w:rPr>
          <w:rFonts w:ascii="IBM Plex Sans" w:hAnsi="IBM Plex Sans" w:cs="Arial"/>
        </w:rPr>
        <w:t xml:space="preserve">naj </w:t>
      </w:r>
      <w:r w:rsidRPr="00C51661">
        <w:rPr>
          <w:rFonts w:ascii="IBM Plex Sans" w:hAnsi="IBM Plex Sans" w:cs="Arial"/>
        </w:rPr>
        <w:t>se izvaja na več točkah prvenstveno za kontrolo delovanja sistema in analizo sprememb tlačnih razmerij, ki kažejo na zamašenost grobega filtra, membran UF, pomanjkanje tlaka zraka za procesne armature, itd.</w:t>
      </w:r>
    </w:p>
    <w:p w14:paraId="72EFEA40" w14:textId="338C3B71" w:rsidR="00D52A49" w:rsidRPr="00C51661" w:rsidRDefault="00D52A49" w:rsidP="00D52A49">
      <w:pPr>
        <w:numPr>
          <w:ilvl w:val="0"/>
          <w:numId w:val="5"/>
        </w:numPr>
        <w:tabs>
          <w:tab w:val="clear" w:pos="540"/>
        </w:tabs>
        <w:spacing w:before="240" w:after="0" w:line="240" w:lineRule="auto"/>
        <w:ind w:right="-284" w:hanging="256"/>
        <w:rPr>
          <w:rFonts w:ascii="IBM Plex Sans" w:hAnsi="IBM Plex Sans" w:cs="Arial"/>
        </w:rPr>
      </w:pPr>
      <w:r w:rsidRPr="00C51661">
        <w:rPr>
          <w:rFonts w:ascii="IBM Plex Sans" w:hAnsi="IBM Plex Sans" w:cs="Arial"/>
          <w:u w:val="single"/>
        </w:rPr>
        <w:t>Indikatorji tlaka</w:t>
      </w:r>
      <w:r w:rsidRPr="00C51661">
        <w:rPr>
          <w:rFonts w:ascii="IBM Plex Sans" w:hAnsi="IBM Plex Sans" w:cs="Arial"/>
        </w:rPr>
        <w:t xml:space="preserve"> </w:t>
      </w:r>
      <w:r w:rsidR="00447317" w:rsidRPr="00C51661">
        <w:rPr>
          <w:rFonts w:ascii="IBM Plex Sans" w:hAnsi="IBM Plex Sans" w:cs="Arial"/>
        </w:rPr>
        <w:t>naj bodo</w:t>
      </w:r>
      <w:r w:rsidRPr="00C51661">
        <w:rPr>
          <w:rFonts w:ascii="IBM Plex Sans" w:hAnsi="IBM Plex Sans" w:cs="Arial"/>
        </w:rPr>
        <w:t xml:space="preserve"> manometri nameščeni na različnih mestih </w:t>
      </w:r>
      <w:proofErr w:type="spellStart"/>
      <w:r w:rsidRPr="00C51661">
        <w:rPr>
          <w:rFonts w:ascii="IBM Plex Sans" w:hAnsi="IBM Plex Sans" w:cs="Arial"/>
        </w:rPr>
        <w:t>ultrafiltracijske</w:t>
      </w:r>
      <w:proofErr w:type="spellEnd"/>
      <w:r w:rsidRPr="00C51661">
        <w:rPr>
          <w:rFonts w:ascii="IBM Plex Sans" w:hAnsi="IBM Plex Sans" w:cs="Arial"/>
        </w:rPr>
        <w:t xml:space="preserve"> naprave.</w:t>
      </w:r>
    </w:p>
    <w:p w14:paraId="78FA7EDA" w14:textId="22265859" w:rsidR="00D52A49" w:rsidRPr="00C51661" w:rsidRDefault="00D52A49" w:rsidP="00294796">
      <w:pPr>
        <w:numPr>
          <w:ilvl w:val="0"/>
          <w:numId w:val="5"/>
        </w:numPr>
        <w:tabs>
          <w:tab w:val="clear" w:pos="540"/>
        </w:tabs>
        <w:spacing w:before="240" w:after="0" w:line="240" w:lineRule="auto"/>
        <w:ind w:right="-284" w:hanging="256"/>
        <w:jc w:val="both"/>
        <w:rPr>
          <w:rFonts w:ascii="IBM Plex Sans" w:hAnsi="IBM Plex Sans" w:cs="Arial"/>
        </w:rPr>
      </w:pPr>
      <w:r w:rsidRPr="00C51661">
        <w:rPr>
          <w:rFonts w:ascii="IBM Plex Sans" w:hAnsi="IBM Plex Sans" w:cs="Arial"/>
          <w:u w:val="single"/>
        </w:rPr>
        <w:lastRenderedPageBreak/>
        <w:t>Meritev temperature</w:t>
      </w:r>
      <w:r w:rsidRPr="00C51661">
        <w:rPr>
          <w:rFonts w:ascii="IBM Plex Sans" w:hAnsi="IBM Plex Sans" w:cs="Arial"/>
        </w:rPr>
        <w:t xml:space="preserve"> </w:t>
      </w:r>
      <w:r w:rsidR="00447317" w:rsidRPr="00C51661">
        <w:rPr>
          <w:rFonts w:ascii="IBM Plex Sans" w:hAnsi="IBM Plex Sans" w:cs="Arial"/>
        </w:rPr>
        <w:t xml:space="preserve">naj </w:t>
      </w:r>
      <w:r w:rsidRPr="00C51661">
        <w:rPr>
          <w:rFonts w:ascii="IBM Plex Sans" w:hAnsi="IBM Plex Sans" w:cs="Arial"/>
        </w:rPr>
        <w:t xml:space="preserve">se meri na cevovodu vhodne vode kot parameter delovanja in kot zaščita membran </w:t>
      </w:r>
      <w:proofErr w:type="spellStart"/>
      <w:r w:rsidRPr="00C51661">
        <w:rPr>
          <w:rFonts w:ascii="IBM Plex Sans" w:hAnsi="IBM Plex Sans" w:cs="Arial"/>
        </w:rPr>
        <w:t>ultrafiltracije</w:t>
      </w:r>
      <w:proofErr w:type="spellEnd"/>
      <w:r w:rsidRPr="00C51661">
        <w:rPr>
          <w:rFonts w:ascii="IBM Plex Sans" w:hAnsi="IBM Plex Sans" w:cs="Arial"/>
        </w:rPr>
        <w:t xml:space="preserve">. Dopustno temperaturno območje vode v membranah je 2-40°C </w:t>
      </w:r>
    </w:p>
    <w:p w14:paraId="3CE156B9" w14:textId="7F2CA759" w:rsidR="00D52A49" w:rsidRPr="00C51661" w:rsidRDefault="00D52A49" w:rsidP="00294796">
      <w:pPr>
        <w:numPr>
          <w:ilvl w:val="0"/>
          <w:numId w:val="5"/>
        </w:numPr>
        <w:tabs>
          <w:tab w:val="clear" w:pos="540"/>
        </w:tabs>
        <w:spacing w:before="240" w:after="0" w:line="240" w:lineRule="auto"/>
        <w:ind w:right="-284" w:hanging="256"/>
        <w:jc w:val="both"/>
        <w:rPr>
          <w:rFonts w:ascii="IBM Plex Sans" w:hAnsi="IBM Plex Sans" w:cs="Arial"/>
        </w:rPr>
      </w:pPr>
      <w:r w:rsidRPr="00C51661">
        <w:rPr>
          <w:rFonts w:ascii="IBM Plex Sans" w:hAnsi="IBM Plex Sans" w:cs="Arial"/>
          <w:u w:val="single"/>
        </w:rPr>
        <w:t>Meritev</w:t>
      </w:r>
      <w:r w:rsidR="00860C9D" w:rsidRPr="00C51661">
        <w:rPr>
          <w:rFonts w:ascii="IBM Plex Sans" w:hAnsi="IBM Plex Sans" w:cs="Arial"/>
          <w:u w:val="single"/>
        </w:rPr>
        <w:t xml:space="preserve"> / nadzor</w:t>
      </w:r>
      <w:r w:rsidRPr="00C51661">
        <w:rPr>
          <w:rFonts w:ascii="IBM Plex Sans" w:hAnsi="IBM Plex Sans" w:cs="Arial"/>
          <w:u w:val="single"/>
        </w:rPr>
        <w:t xml:space="preserve"> nivoja</w:t>
      </w:r>
      <w:r w:rsidRPr="00C51661">
        <w:rPr>
          <w:rFonts w:ascii="IBM Plex Sans" w:hAnsi="IBM Plex Sans" w:cs="Arial"/>
        </w:rPr>
        <w:t xml:space="preserve"> je </w:t>
      </w:r>
      <w:r w:rsidR="00447317" w:rsidRPr="00C51661">
        <w:rPr>
          <w:rFonts w:ascii="IBM Plex Sans" w:hAnsi="IBM Plex Sans" w:cs="Arial"/>
        </w:rPr>
        <w:t xml:space="preserve">potrebna </w:t>
      </w:r>
      <w:r w:rsidRPr="00C51661">
        <w:rPr>
          <w:rFonts w:ascii="IBM Plex Sans" w:hAnsi="IBM Plex Sans" w:cs="Arial"/>
        </w:rPr>
        <w:t xml:space="preserve">v rezervoarju filtrata / v rezervoarju pralne vode in v dozirnih posodah kemikalij. V rezervoarju filtrata / v rezervoarju pralne vode </w:t>
      </w:r>
      <w:r w:rsidR="00447317" w:rsidRPr="00C51661">
        <w:rPr>
          <w:rFonts w:ascii="IBM Plex Sans" w:hAnsi="IBM Plex Sans" w:cs="Arial"/>
        </w:rPr>
        <w:t xml:space="preserve">naj </w:t>
      </w:r>
      <w:r w:rsidRPr="00C51661">
        <w:rPr>
          <w:rFonts w:ascii="IBM Plex Sans" w:hAnsi="IBM Plex Sans" w:cs="Arial"/>
        </w:rPr>
        <w:t xml:space="preserve">se nivo tekočine zaznava s tlačnimi nivojskimi zaznavali. V dozirnih posodah kemikalij </w:t>
      </w:r>
      <w:r w:rsidR="00447317" w:rsidRPr="00C51661">
        <w:rPr>
          <w:rFonts w:ascii="IBM Plex Sans" w:hAnsi="IBM Plex Sans" w:cs="Arial"/>
        </w:rPr>
        <w:t xml:space="preserve">naj </w:t>
      </w:r>
      <w:r w:rsidRPr="00C51661">
        <w:rPr>
          <w:rFonts w:ascii="IBM Plex Sans" w:hAnsi="IBM Plex Sans" w:cs="Arial"/>
        </w:rPr>
        <w:t>se nivo</w:t>
      </w:r>
      <w:r w:rsidR="00860C9D" w:rsidRPr="00C51661">
        <w:rPr>
          <w:rFonts w:ascii="IBM Plex Sans" w:hAnsi="IBM Plex Sans" w:cs="Arial"/>
        </w:rPr>
        <w:t xml:space="preserve"> nadzira</w:t>
      </w:r>
      <w:r w:rsidR="00192BA1" w:rsidRPr="00C51661">
        <w:rPr>
          <w:rFonts w:ascii="IBM Plex Sans" w:hAnsi="IBM Plex Sans" w:cs="Arial"/>
        </w:rPr>
        <w:t xml:space="preserve"> </w:t>
      </w:r>
      <w:r w:rsidR="00860C9D" w:rsidRPr="00C51661">
        <w:rPr>
          <w:rFonts w:ascii="IBM Plex Sans" w:hAnsi="IBM Plex Sans" w:cs="Arial"/>
        </w:rPr>
        <w:t>s</w:t>
      </w:r>
      <w:r w:rsidRPr="00C51661">
        <w:rPr>
          <w:rFonts w:ascii="IBM Plex Sans" w:hAnsi="IBM Plex Sans" w:cs="Arial"/>
        </w:rPr>
        <w:t xml:space="preserve"> z </w:t>
      </w:r>
      <w:proofErr w:type="spellStart"/>
      <w:r w:rsidRPr="00C51661">
        <w:rPr>
          <w:rFonts w:ascii="IBM Plex Sans" w:hAnsi="IBM Plex Sans" w:cs="Arial"/>
        </w:rPr>
        <w:t>dvopoložajnim</w:t>
      </w:r>
      <w:proofErr w:type="spellEnd"/>
      <w:r w:rsidRPr="00C51661">
        <w:rPr>
          <w:rFonts w:ascii="IBM Plex Sans" w:hAnsi="IBM Plex Sans" w:cs="Arial"/>
        </w:rPr>
        <w:t xml:space="preserve"> </w:t>
      </w:r>
      <w:proofErr w:type="spellStart"/>
      <w:r w:rsidRPr="00C51661">
        <w:rPr>
          <w:rFonts w:ascii="IBM Plex Sans" w:hAnsi="IBM Plex Sans" w:cs="Arial"/>
        </w:rPr>
        <w:t>nivojnim</w:t>
      </w:r>
      <w:proofErr w:type="spellEnd"/>
      <w:r w:rsidRPr="00C51661">
        <w:rPr>
          <w:rFonts w:ascii="IBM Plex Sans" w:hAnsi="IBM Plex Sans" w:cs="Arial"/>
        </w:rPr>
        <w:t xml:space="preserve"> stikalom, ki na prvem nivoju opozori na nizek nivo kemikalije v posodi, na drugem nivoju pa ščiti črpalko pred suhim tekom oz. vstopu zraka v črpalke.</w:t>
      </w:r>
    </w:p>
    <w:p w14:paraId="2BC8D5D8" w14:textId="7A706BCC" w:rsidR="00D52A49" w:rsidRPr="00C51661" w:rsidRDefault="00D52A49" w:rsidP="00294796">
      <w:pPr>
        <w:numPr>
          <w:ilvl w:val="0"/>
          <w:numId w:val="5"/>
        </w:numPr>
        <w:tabs>
          <w:tab w:val="clear" w:pos="540"/>
          <w:tab w:val="num" w:pos="567"/>
        </w:tabs>
        <w:spacing w:before="240" w:after="0" w:line="240" w:lineRule="auto"/>
        <w:ind w:right="-284" w:hanging="256"/>
        <w:jc w:val="both"/>
        <w:rPr>
          <w:rFonts w:ascii="IBM Plex Sans" w:hAnsi="IBM Plex Sans" w:cs="Arial"/>
        </w:rPr>
      </w:pPr>
      <w:r w:rsidRPr="00C51661">
        <w:rPr>
          <w:rFonts w:ascii="IBM Plex Sans" w:hAnsi="IBM Plex Sans" w:cs="Arial"/>
          <w:u w:val="single"/>
        </w:rPr>
        <w:t>Test integritete membran ( opcija)</w:t>
      </w:r>
      <w:r w:rsidRPr="00C51661">
        <w:rPr>
          <w:rFonts w:ascii="IBM Plex Sans" w:hAnsi="IBM Plex Sans" w:cs="Arial"/>
        </w:rPr>
        <w:t xml:space="preserve"> se </w:t>
      </w:r>
      <w:r w:rsidR="00447317" w:rsidRPr="00C51661">
        <w:rPr>
          <w:rFonts w:ascii="IBM Plex Sans" w:hAnsi="IBM Plex Sans" w:cs="Arial"/>
        </w:rPr>
        <w:t xml:space="preserve">mora </w:t>
      </w:r>
      <w:r w:rsidRPr="00C51661">
        <w:rPr>
          <w:rFonts w:ascii="IBM Plex Sans" w:hAnsi="IBM Plex Sans" w:cs="Arial"/>
        </w:rPr>
        <w:t>izvaja</w:t>
      </w:r>
      <w:r w:rsidR="00447317" w:rsidRPr="00C51661">
        <w:rPr>
          <w:rFonts w:ascii="IBM Plex Sans" w:hAnsi="IBM Plex Sans" w:cs="Arial"/>
        </w:rPr>
        <w:t>ti</w:t>
      </w:r>
      <w:r w:rsidRPr="00C51661">
        <w:rPr>
          <w:rFonts w:ascii="IBM Plex Sans" w:hAnsi="IBM Plex Sans" w:cs="Arial"/>
        </w:rPr>
        <w:t xml:space="preserve"> s komprimiranim zrakom</w:t>
      </w:r>
      <w:r w:rsidR="00192BA1" w:rsidRPr="00C51661">
        <w:rPr>
          <w:rFonts w:ascii="IBM Plex Sans" w:hAnsi="IBM Plex Sans" w:cs="Arial"/>
        </w:rPr>
        <w:t xml:space="preserve">, </w:t>
      </w:r>
      <w:r w:rsidRPr="00C51661">
        <w:rPr>
          <w:rFonts w:ascii="IBM Plex Sans" w:hAnsi="IBM Plex Sans" w:cs="Arial"/>
        </w:rPr>
        <w:t xml:space="preserve"> z namenom odkrivanja večjih poškodb membran ali modulov, preverjanja pravilne vgradnje modulov v sistem in preverjanja tesnosti tesnil.</w:t>
      </w:r>
    </w:p>
    <w:p w14:paraId="52C082C1" w14:textId="77777777" w:rsidR="00D52A49" w:rsidRPr="00C51661" w:rsidRDefault="00D52A49" w:rsidP="00294796">
      <w:pPr>
        <w:ind w:right="-142"/>
        <w:jc w:val="both"/>
        <w:rPr>
          <w:rFonts w:ascii="IBM Plex Sans" w:hAnsi="IBM Plex Sans" w:cs="Arial"/>
        </w:rPr>
      </w:pPr>
    </w:p>
    <w:p w14:paraId="3E65044C" w14:textId="77777777" w:rsidR="00D52A49" w:rsidRPr="00C51661" w:rsidRDefault="00D52A49" w:rsidP="00875F8D">
      <w:pPr>
        <w:pStyle w:val="Naslov3"/>
        <w:rPr>
          <w:rFonts w:ascii="IBM Plex Sans" w:hAnsi="IBM Plex Sans"/>
        </w:rPr>
      </w:pPr>
      <w:bookmarkStart w:id="17" w:name="_Toc232230124"/>
      <w:bookmarkStart w:id="18" w:name="_Toc274664771"/>
      <w:bookmarkStart w:id="19" w:name="_Toc296342049"/>
      <w:bookmarkStart w:id="20" w:name="_Toc402417652"/>
      <w:bookmarkStart w:id="21" w:name="_Toc474158552"/>
      <w:bookmarkStart w:id="22" w:name="_Toc61858855"/>
      <w:proofErr w:type="spellStart"/>
      <w:r w:rsidRPr="00C51661">
        <w:rPr>
          <w:rFonts w:ascii="IBM Plex Sans" w:hAnsi="IBM Plex Sans"/>
        </w:rPr>
        <w:t>Doziranje</w:t>
      </w:r>
      <w:proofErr w:type="spellEnd"/>
      <w:r w:rsidRPr="00C51661">
        <w:rPr>
          <w:rFonts w:ascii="IBM Plex Sans" w:hAnsi="IBM Plex Sans"/>
        </w:rPr>
        <w:t xml:space="preserve"> </w:t>
      </w:r>
      <w:proofErr w:type="spellStart"/>
      <w:r w:rsidRPr="00C51661">
        <w:rPr>
          <w:rFonts w:ascii="IBM Plex Sans" w:hAnsi="IBM Plex Sans"/>
        </w:rPr>
        <w:t>kemikalij</w:t>
      </w:r>
      <w:proofErr w:type="spellEnd"/>
      <w:r w:rsidRPr="00C51661">
        <w:rPr>
          <w:rFonts w:ascii="IBM Plex Sans" w:hAnsi="IBM Plex Sans"/>
        </w:rPr>
        <w:t xml:space="preserve"> in </w:t>
      </w:r>
      <w:proofErr w:type="spellStart"/>
      <w:r w:rsidRPr="00C51661">
        <w:rPr>
          <w:rFonts w:ascii="IBM Plex Sans" w:hAnsi="IBM Plex Sans"/>
        </w:rPr>
        <w:t>oprema</w:t>
      </w:r>
      <w:proofErr w:type="spellEnd"/>
      <w:r w:rsidRPr="00C51661">
        <w:rPr>
          <w:rFonts w:ascii="IBM Plex Sans" w:hAnsi="IBM Plex Sans"/>
        </w:rPr>
        <w:t xml:space="preserve"> </w:t>
      </w:r>
      <w:proofErr w:type="spellStart"/>
      <w:r w:rsidRPr="00C51661">
        <w:rPr>
          <w:rFonts w:ascii="IBM Plex Sans" w:hAnsi="IBM Plex Sans"/>
        </w:rPr>
        <w:t>za</w:t>
      </w:r>
      <w:proofErr w:type="spellEnd"/>
      <w:r w:rsidRPr="00C51661">
        <w:rPr>
          <w:rFonts w:ascii="IBM Plex Sans" w:hAnsi="IBM Plex Sans"/>
        </w:rPr>
        <w:t xml:space="preserve"> </w:t>
      </w:r>
      <w:proofErr w:type="spellStart"/>
      <w:r w:rsidRPr="00C51661">
        <w:rPr>
          <w:rFonts w:ascii="IBM Plex Sans" w:hAnsi="IBM Plex Sans"/>
        </w:rPr>
        <w:t>doziranje</w:t>
      </w:r>
      <w:bookmarkEnd w:id="17"/>
      <w:bookmarkEnd w:id="18"/>
      <w:bookmarkEnd w:id="19"/>
      <w:bookmarkEnd w:id="20"/>
      <w:bookmarkEnd w:id="21"/>
      <w:bookmarkEnd w:id="22"/>
      <w:proofErr w:type="spellEnd"/>
    </w:p>
    <w:p w14:paraId="4462BDD0" w14:textId="278DB158" w:rsidR="00D52A49" w:rsidRPr="00C51661" w:rsidRDefault="00D52A49" w:rsidP="00294796">
      <w:pPr>
        <w:spacing w:before="120"/>
        <w:ind w:right="-284"/>
        <w:jc w:val="both"/>
        <w:rPr>
          <w:rFonts w:ascii="IBM Plex Sans" w:hAnsi="IBM Plex Sans" w:cs="Arial"/>
        </w:rPr>
      </w:pPr>
      <w:r w:rsidRPr="00C51661">
        <w:rPr>
          <w:rFonts w:ascii="IBM Plex Sans" w:hAnsi="IBM Plex Sans" w:cs="Arial"/>
        </w:rPr>
        <w:t xml:space="preserve">Za potrebe kemičnega pranja - CEB </w:t>
      </w:r>
      <w:r w:rsidR="006476B9" w:rsidRPr="00C51661">
        <w:rPr>
          <w:rFonts w:ascii="IBM Plex Sans" w:hAnsi="IBM Plex Sans" w:cs="Arial"/>
        </w:rPr>
        <w:t xml:space="preserve">naj </w:t>
      </w:r>
      <w:r w:rsidRPr="00C51661">
        <w:rPr>
          <w:rFonts w:ascii="IBM Plex Sans" w:hAnsi="IBM Plex Sans" w:cs="Arial"/>
        </w:rPr>
        <w:t>s</w:t>
      </w:r>
      <w:r w:rsidR="00192BA1" w:rsidRPr="00C51661">
        <w:rPr>
          <w:rFonts w:ascii="IBM Plex Sans" w:hAnsi="IBM Plex Sans" w:cs="Arial"/>
        </w:rPr>
        <w:t>e uporabljajo</w:t>
      </w:r>
      <w:r w:rsidRPr="00C51661">
        <w:rPr>
          <w:rFonts w:ascii="IBM Plex Sans" w:hAnsi="IBM Plex Sans" w:cs="Arial"/>
        </w:rPr>
        <w:t xml:space="preserve"> dozirne črpalke za kemikalije. Kemikalije za kemično pranje in nevtralizacijo se dozirajo iz originalne embalaže</w:t>
      </w:r>
      <w:r w:rsidR="00860C9D" w:rsidRPr="00C51661">
        <w:rPr>
          <w:rFonts w:ascii="IBM Plex Sans" w:hAnsi="IBM Plex Sans" w:cs="Arial"/>
        </w:rPr>
        <w:t>, ki je za tiste, ki so razvrščeni kot nevarna snov nameš</w:t>
      </w:r>
      <w:r w:rsidR="00B33588" w:rsidRPr="00C51661">
        <w:rPr>
          <w:rFonts w:ascii="IBM Plex Sans" w:hAnsi="IBM Plex Sans" w:cs="Arial"/>
        </w:rPr>
        <w:t>č</w:t>
      </w:r>
      <w:r w:rsidR="00860C9D" w:rsidRPr="00C51661">
        <w:rPr>
          <w:rFonts w:ascii="IBM Plex Sans" w:hAnsi="IBM Plex Sans" w:cs="Arial"/>
        </w:rPr>
        <w:t>eni v lovilni posodi.</w:t>
      </w:r>
      <w:r w:rsidR="00860C9D" w:rsidRPr="00C51661">
        <w:rPr>
          <w:rFonts w:ascii="IBM Plex Sans" w:hAnsi="IBM Plex Sans" w:cs="Arial"/>
          <w:strike/>
        </w:rPr>
        <w:t xml:space="preserve"> </w:t>
      </w:r>
    </w:p>
    <w:p w14:paraId="1B18A51D" w14:textId="4616CA5F" w:rsidR="00404D33" w:rsidRPr="00C51661" w:rsidRDefault="00D52A49" w:rsidP="00294796">
      <w:pPr>
        <w:spacing w:before="120"/>
        <w:ind w:right="-284"/>
        <w:jc w:val="both"/>
        <w:rPr>
          <w:rFonts w:ascii="IBM Plex Sans" w:hAnsi="IBM Plex Sans" w:cs="Arial"/>
        </w:rPr>
      </w:pPr>
      <w:r w:rsidRPr="00C51661">
        <w:rPr>
          <w:rFonts w:ascii="IBM Plex Sans" w:hAnsi="IBM Plex Sans" w:cs="Arial"/>
        </w:rPr>
        <w:t xml:space="preserve">Dozirne črpalke </w:t>
      </w:r>
      <w:r w:rsidR="006476B9" w:rsidRPr="00C51661">
        <w:rPr>
          <w:rFonts w:ascii="IBM Plex Sans" w:hAnsi="IBM Plex Sans" w:cs="Arial"/>
        </w:rPr>
        <w:t>naj bodo</w:t>
      </w:r>
      <w:r w:rsidRPr="00C51661">
        <w:rPr>
          <w:rFonts w:ascii="IBM Plex Sans" w:hAnsi="IBM Plex Sans" w:cs="Arial"/>
        </w:rPr>
        <w:t xml:space="preserve"> membranske s pulzirajočim delovanjem in krmiljene preko PLC sistema vodenja. </w:t>
      </w:r>
    </w:p>
    <w:p w14:paraId="1B830721" w14:textId="77777777" w:rsidR="00D52A49" w:rsidRPr="00C51661" w:rsidRDefault="00D52A49" w:rsidP="00D52A49">
      <w:pPr>
        <w:spacing w:before="120"/>
        <w:ind w:right="-284"/>
        <w:rPr>
          <w:rFonts w:ascii="IBM Plex Sans" w:hAnsi="IBM Plex Sans" w:cs="Arial"/>
          <w:b/>
          <w:kern w:val="28"/>
          <w:sz w:val="24"/>
        </w:rPr>
      </w:pPr>
    </w:p>
    <w:p w14:paraId="0CB53C4E" w14:textId="77777777" w:rsidR="00D52A49" w:rsidRPr="00C51661" w:rsidRDefault="00D52A49" w:rsidP="00875F8D">
      <w:pPr>
        <w:pStyle w:val="Naslov2"/>
        <w:rPr>
          <w:rFonts w:ascii="IBM Plex Sans" w:hAnsi="IBM Plex Sans"/>
        </w:rPr>
      </w:pPr>
      <w:bookmarkStart w:id="23" w:name="_Toc402417653"/>
      <w:bookmarkStart w:id="24" w:name="_Toc474158553"/>
      <w:bookmarkStart w:id="25" w:name="_Toc492987105"/>
      <w:bookmarkStart w:id="26" w:name="_Toc61858856"/>
      <w:proofErr w:type="spellStart"/>
      <w:r w:rsidRPr="00C51661">
        <w:rPr>
          <w:rFonts w:ascii="IBM Plex Sans" w:hAnsi="IBM Plex Sans"/>
        </w:rPr>
        <w:t>Upravljanje</w:t>
      </w:r>
      <w:proofErr w:type="spellEnd"/>
      <w:r w:rsidRPr="00C51661">
        <w:rPr>
          <w:rFonts w:ascii="IBM Plex Sans" w:hAnsi="IBM Plex Sans"/>
        </w:rPr>
        <w:t xml:space="preserve"> z </w:t>
      </w:r>
      <w:proofErr w:type="spellStart"/>
      <w:r w:rsidRPr="00C51661">
        <w:rPr>
          <w:rFonts w:ascii="IBM Plex Sans" w:hAnsi="IBM Plex Sans"/>
        </w:rPr>
        <w:t>napravo</w:t>
      </w:r>
      <w:bookmarkEnd w:id="23"/>
      <w:bookmarkEnd w:id="24"/>
      <w:bookmarkEnd w:id="25"/>
      <w:bookmarkEnd w:id="26"/>
      <w:proofErr w:type="spellEnd"/>
    </w:p>
    <w:p w14:paraId="1FD74279" w14:textId="3A2C1E50" w:rsidR="00D52A49" w:rsidRPr="00C51661" w:rsidRDefault="00D52A49" w:rsidP="00294796">
      <w:pPr>
        <w:jc w:val="both"/>
        <w:rPr>
          <w:rFonts w:ascii="IBM Plex Sans" w:hAnsi="IBM Plex Sans" w:cs="Arial"/>
        </w:rPr>
      </w:pPr>
      <w:r w:rsidRPr="00C51661">
        <w:rPr>
          <w:rFonts w:ascii="IBM Plex Sans" w:hAnsi="IBM Plex Sans" w:cs="Arial"/>
        </w:rPr>
        <w:t xml:space="preserve">Naprava za </w:t>
      </w:r>
      <w:proofErr w:type="spellStart"/>
      <w:r w:rsidRPr="00C51661">
        <w:rPr>
          <w:rFonts w:ascii="IBM Plex Sans" w:hAnsi="IBM Plex Sans" w:cs="Arial"/>
        </w:rPr>
        <w:t>ultrafiltracijo</w:t>
      </w:r>
      <w:proofErr w:type="spellEnd"/>
      <w:r w:rsidRPr="00C51661">
        <w:rPr>
          <w:rFonts w:ascii="IBM Plex Sans" w:hAnsi="IBM Plex Sans" w:cs="Arial"/>
        </w:rPr>
        <w:t xml:space="preserve"> </w:t>
      </w:r>
      <w:r w:rsidR="00447317" w:rsidRPr="00C51661">
        <w:rPr>
          <w:rFonts w:ascii="IBM Plex Sans" w:hAnsi="IBM Plex Sans" w:cs="Arial"/>
        </w:rPr>
        <w:t>mora delovati</w:t>
      </w:r>
      <w:r w:rsidRPr="00C51661">
        <w:rPr>
          <w:rFonts w:ascii="IBM Plex Sans" w:hAnsi="IBM Plex Sans" w:cs="Arial"/>
        </w:rPr>
        <w:t xml:space="preserve"> avtomatsko</w:t>
      </w:r>
      <w:r w:rsidR="00447317" w:rsidRPr="00C51661">
        <w:rPr>
          <w:rFonts w:ascii="IBM Plex Sans" w:hAnsi="IBM Plex Sans" w:cs="Arial"/>
        </w:rPr>
        <w:t>.</w:t>
      </w:r>
      <w:r w:rsidRPr="00C51661">
        <w:rPr>
          <w:rFonts w:ascii="IBM Plex Sans" w:hAnsi="IBM Plex Sans" w:cs="Arial"/>
        </w:rPr>
        <w:t xml:space="preserve"> </w:t>
      </w:r>
    </w:p>
    <w:p w14:paraId="201DD009" w14:textId="66F99847" w:rsidR="00D52A49" w:rsidRPr="00C51661" w:rsidRDefault="00D52A49" w:rsidP="00294796">
      <w:pPr>
        <w:jc w:val="both"/>
        <w:rPr>
          <w:rFonts w:ascii="IBM Plex Sans" w:hAnsi="IBM Plex Sans" w:cs="Arial"/>
        </w:rPr>
      </w:pPr>
      <w:r w:rsidRPr="00C51661">
        <w:rPr>
          <w:rFonts w:ascii="IBM Plex Sans" w:hAnsi="IBM Plex Sans" w:cs="Arial"/>
        </w:rPr>
        <w:t>Za krmiljenje delovanja skrbi PLC</w:t>
      </w:r>
      <w:r w:rsidR="00586070" w:rsidRPr="00C51661">
        <w:rPr>
          <w:rFonts w:ascii="IBM Plex Sans" w:hAnsi="IBM Plex Sans" w:cs="Arial"/>
        </w:rPr>
        <w:t xml:space="preserve"> Siemens S1500 ali ustrezno</w:t>
      </w:r>
      <w:r w:rsidR="00621751" w:rsidRPr="00C51661">
        <w:rPr>
          <w:rFonts w:ascii="IBM Plex Sans" w:hAnsi="IBM Plex Sans" w:cs="Arial"/>
        </w:rPr>
        <w:t xml:space="preserve"> </w:t>
      </w:r>
      <w:r w:rsidR="00586070" w:rsidRPr="00C51661">
        <w:rPr>
          <w:rFonts w:ascii="IBM Plex Sans" w:hAnsi="IBM Plex Sans" w:cs="Arial"/>
        </w:rPr>
        <w:t>in PC</w:t>
      </w:r>
      <w:r w:rsidR="00404D33" w:rsidRPr="00C51661">
        <w:rPr>
          <w:rFonts w:ascii="IBM Plex Sans" w:hAnsi="IBM Plex Sans" w:cs="Arial"/>
        </w:rPr>
        <w:t xml:space="preserve"> računalnik</w:t>
      </w:r>
      <w:r w:rsidR="00586070" w:rsidRPr="00C51661">
        <w:rPr>
          <w:rFonts w:ascii="IBM Plex Sans" w:hAnsi="IBM Plex Sans" w:cs="Arial"/>
        </w:rPr>
        <w:t xml:space="preserve"> ( oboje vgrajeno v krmilni omari)</w:t>
      </w:r>
      <w:r w:rsidR="00621751" w:rsidRPr="00C51661">
        <w:rPr>
          <w:rFonts w:ascii="IBM Plex Sans" w:hAnsi="IBM Plex Sans" w:cs="Arial"/>
        </w:rPr>
        <w:t>,</w:t>
      </w:r>
      <w:r w:rsidRPr="00C51661">
        <w:rPr>
          <w:rFonts w:ascii="IBM Plex Sans" w:hAnsi="IBM Plex Sans" w:cs="Arial"/>
        </w:rPr>
        <w:t xml:space="preserve"> kjer je nameščen </w:t>
      </w:r>
      <w:r w:rsidR="00586070" w:rsidRPr="00C51661">
        <w:rPr>
          <w:rFonts w:ascii="IBM Plex Sans" w:hAnsi="IBM Plex Sans" w:cs="Arial"/>
        </w:rPr>
        <w:t>monitor min17'</w:t>
      </w:r>
      <w:r w:rsidR="00447317" w:rsidRPr="00C51661">
        <w:rPr>
          <w:rFonts w:ascii="IBM Plex Sans" w:hAnsi="IBM Plex Sans" w:cs="Arial"/>
        </w:rPr>
        <w:t>'</w:t>
      </w:r>
      <w:r w:rsidR="00586070" w:rsidRPr="00C51661">
        <w:rPr>
          <w:rFonts w:ascii="IBM Plex Sans" w:hAnsi="IBM Plex Sans" w:cs="Arial"/>
        </w:rPr>
        <w:t xml:space="preserve"> ( nameščen na steno ali omaro)</w:t>
      </w:r>
      <w:r w:rsidR="00621751" w:rsidRPr="00C51661">
        <w:rPr>
          <w:rFonts w:ascii="IBM Plex Sans" w:hAnsi="IBM Plex Sans" w:cs="Arial"/>
        </w:rPr>
        <w:t xml:space="preserve">. </w:t>
      </w:r>
      <w:r w:rsidRPr="00C51661">
        <w:rPr>
          <w:rFonts w:ascii="IBM Plex Sans" w:hAnsi="IBM Plex Sans" w:cs="Arial"/>
        </w:rPr>
        <w:t xml:space="preserve"> Z daljinskim dostopom do tega računalnika </w:t>
      </w:r>
      <w:r w:rsidR="00447317" w:rsidRPr="00C51661">
        <w:rPr>
          <w:rFonts w:ascii="IBM Plex Sans" w:hAnsi="IBM Plex Sans" w:cs="Arial"/>
        </w:rPr>
        <w:t>mora biti</w:t>
      </w:r>
      <w:r w:rsidRPr="00C51661">
        <w:rPr>
          <w:rFonts w:ascii="IBM Plex Sans" w:hAnsi="IBM Plex Sans" w:cs="Arial"/>
        </w:rPr>
        <w:t xml:space="preserve"> možno tudi  upravljanje in nadzor delovanja </w:t>
      </w:r>
      <w:r w:rsidR="00447317" w:rsidRPr="00C51661">
        <w:rPr>
          <w:rFonts w:ascii="IBM Plex Sans" w:hAnsi="IBM Plex Sans" w:cs="Arial"/>
        </w:rPr>
        <w:t>ter prenos podatkov v center na SCAD – o.</w:t>
      </w:r>
      <w:r w:rsidR="00B33588" w:rsidRPr="00C51661">
        <w:rPr>
          <w:rFonts w:ascii="IBM Plex Sans" w:hAnsi="IBM Plex Sans" w:cs="Arial"/>
        </w:rPr>
        <w:t xml:space="preserve"> </w:t>
      </w:r>
      <w:r w:rsidR="00447317" w:rsidRPr="00C51661">
        <w:rPr>
          <w:rFonts w:ascii="IBM Plex Sans" w:hAnsi="IBM Plex Sans" w:cs="Arial"/>
        </w:rPr>
        <w:t xml:space="preserve">Prenos podatkov mora biti izveden preko optičnega kabla ali </w:t>
      </w:r>
      <w:proofErr w:type="spellStart"/>
      <w:r w:rsidR="00447317" w:rsidRPr="00C51661">
        <w:rPr>
          <w:rFonts w:ascii="IBM Plex Sans" w:hAnsi="IBM Plex Sans" w:cs="Arial"/>
        </w:rPr>
        <w:t>gsm</w:t>
      </w:r>
      <w:proofErr w:type="spellEnd"/>
      <w:r w:rsidR="00447317" w:rsidRPr="00C51661">
        <w:rPr>
          <w:rFonts w:ascii="IBM Plex Sans" w:hAnsi="IBM Plex Sans" w:cs="Arial"/>
        </w:rPr>
        <w:t xml:space="preserve"> povezave.</w:t>
      </w:r>
    </w:p>
    <w:p w14:paraId="32C2A5F6" w14:textId="0771C29D" w:rsidR="00D52A49" w:rsidRPr="00C51661" w:rsidRDefault="00D52A49" w:rsidP="00294796">
      <w:pPr>
        <w:jc w:val="both"/>
        <w:rPr>
          <w:rFonts w:ascii="IBM Plex Sans" w:hAnsi="IBM Plex Sans" w:cs="Arial"/>
        </w:rPr>
      </w:pPr>
      <w:r w:rsidRPr="00C51661">
        <w:rPr>
          <w:rFonts w:ascii="IBM Plex Sans" w:hAnsi="IBM Plex Sans" w:cs="Arial"/>
        </w:rPr>
        <w:t xml:space="preserve">Dostop do posameznih funkcij upravljanja </w:t>
      </w:r>
      <w:r w:rsidR="00447317" w:rsidRPr="00C51661">
        <w:rPr>
          <w:rFonts w:ascii="IBM Plex Sans" w:hAnsi="IBM Plex Sans" w:cs="Arial"/>
        </w:rPr>
        <w:t>mora biti</w:t>
      </w:r>
      <w:r w:rsidRPr="00C51661">
        <w:rPr>
          <w:rFonts w:ascii="IBM Plex Sans" w:hAnsi="IBM Plex Sans" w:cs="Arial"/>
        </w:rPr>
        <w:t xml:space="preserve"> razdeljen na različne nivoje uporabnikov (tehnolog, tehnik, operater). Prijava posameznih uporabnikov je zaščitena z gesli.</w:t>
      </w:r>
    </w:p>
    <w:p w14:paraId="7065AD26" w14:textId="3FE29773" w:rsidR="00D52A49" w:rsidRPr="00C51661" w:rsidRDefault="00D52A49" w:rsidP="00294796">
      <w:pPr>
        <w:jc w:val="both"/>
        <w:rPr>
          <w:rFonts w:ascii="IBM Plex Sans" w:hAnsi="IBM Plex Sans" w:cs="Arial"/>
        </w:rPr>
      </w:pPr>
      <w:r w:rsidRPr="00C51661">
        <w:rPr>
          <w:rFonts w:ascii="IBM Plex Sans" w:hAnsi="IBM Plex Sans" w:cs="Arial"/>
        </w:rPr>
        <w:t xml:space="preserve">Na elektro krmilni omari se </w:t>
      </w:r>
      <w:r w:rsidR="00447317" w:rsidRPr="00C51661">
        <w:rPr>
          <w:rFonts w:ascii="IBM Plex Sans" w:hAnsi="IBM Plex Sans" w:cs="Arial"/>
        </w:rPr>
        <w:t xml:space="preserve">morajo </w:t>
      </w:r>
      <w:r w:rsidRPr="00C51661">
        <w:rPr>
          <w:rFonts w:ascii="IBM Plex Sans" w:hAnsi="IBM Plex Sans" w:cs="Arial"/>
        </w:rPr>
        <w:t>nahaja</w:t>
      </w:r>
      <w:r w:rsidR="00447317" w:rsidRPr="00C51661">
        <w:rPr>
          <w:rFonts w:ascii="IBM Plex Sans" w:hAnsi="IBM Plex Sans" w:cs="Arial"/>
        </w:rPr>
        <w:t>ti</w:t>
      </w:r>
      <w:r w:rsidRPr="00C51661">
        <w:rPr>
          <w:rFonts w:ascii="IBM Plex Sans" w:hAnsi="IBM Plex Sans" w:cs="Arial"/>
        </w:rPr>
        <w:t xml:space="preserve"> tudi nekateri gumbi za upravljanje in izklop v sili.</w:t>
      </w:r>
    </w:p>
    <w:p w14:paraId="07B08265" w14:textId="6D1D89A3" w:rsidR="00D52A49" w:rsidRPr="00C51661" w:rsidRDefault="00D52A49" w:rsidP="00294796">
      <w:pPr>
        <w:jc w:val="both"/>
        <w:rPr>
          <w:rFonts w:ascii="IBM Plex Sans" w:hAnsi="IBM Plex Sans" w:cs="Arial"/>
        </w:rPr>
      </w:pPr>
      <w:r w:rsidRPr="00C51661">
        <w:rPr>
          <w:rFonts w:ascii="IBM Plex Sans" w:hAnsi="IBM Plex Sans" w:cs="Arial"/>
        </w:rPr>
        <w:t xml:space="preserve">Poleg nadzora in ukrepanja, ki ga </w:t>
      </w:r>
      <w:r w:rsidR="00447317" w:rsidRPr="00C51661">
        <w:rPr>
          <w:rFonts w:ascii="IBM Plex Sans" w:hAnsi="IBM Plex Sans" w:cs="Arial"/>
        </w:rPr>
        <w:t>bomo izvajali</w:t>
      </w:r>
      <w:r w:rsidRPr="00C51661">
        <w:rPr>
          <w:rFonts w:ascii="IBM Plex Sans" w:hAnsi="IBM Plex Sans" w:cs="Arial"/>
        </w:rPr>
        <w:t xml:space="preserve"> lokalno ali daljinsko prek SCADE pod upravljanje oz. nadzor spadajo še aktivnosti kot so: </w:t>
      </w:r>
    </w:p>
    <w:p w14:paraId="19870C46" w14:textId="77777777" w:rsidR="00B33588" w:rsidRPr="00C51661" w:rsidRDefault="00B33588" w:rsidP="00294796">
      <w:pPr>
        <w:pStyle w:val="Odstavekseznama"/>
        <w:numPr>
          <w:ilvl w:val="0"/>
          <w:numId w:val="6"/>
        </w:numPr>
        <w:spacing w:after="120" w:line="240" w:lineRule="auto"/>
        <w:ind w:left="567" w:hanging="283"/>
        <w:jc w:val="both"/>
        <w:rPr>
          <w:rFonts w:ascii="IBM Plex Sans" w:hAnsi="IBM Plex Sans" w:cs="Arial"/>
        </w:rPr>
      </w:pPr>
      <w:r w:rsidRPr="00C51661">
        <w:rPr>
          <w:rFonts w:ascii="IBM Plex Sans" w:hAnsi="IBM Plex Sans" w:cs="Arial"/>
        </w:rPr>
        <w:t>spremljanje delovanja naprave (</w:t>
      </w:r>
      <w:r w:rsidR="009D02B1" w:rsidRPr="00C51661">
        <w:rPr>
          <w:rFonts w:ascii="IBM Plex Sans" w:hAnsi="IBM Plex Sans" w:cs="Arial"/>
        </w:rPr>
        <w:t xml:space="preserve">dnevno, </w:t>
      </w:r>
      <w:r w:rsidRPr="00C51661">
        <w:rPr>
          <w:rFonts w:ascii="IBM Plex Sans" w:hAnsi="IBM Plex Sans" w:cs="Arial"/>
        </w:rPr>
        <w:t>lahko prek daljinskega dostopa)</w:t>
      </w:r>
    </w:p>
    <w:p w14:paraId="6CEE9A04" w14:textId="77777777" w:rsidR="00D52A49" w:rsidRPr="00C51661" w:rsidRDefault="00D52A49" w:rsidP="00294796">
      <w:pPr>
        <w:pStyle w:val="Odstavekseznama"/>
        <w:numPr>
          <w:ilvl w:val="0"/>
          <w:numId w:val="6"/>
        </w:numPr>
        <w:spacing w:after="120" w:line="240" w:lineRule="auto"/>
        <w:ind w:left="567" w:hanging="283"/>
        <w:jc w:val="both"/>
        <w:rPr>
          <w:rFonts w:ascii="IBM Plex Sans" w:hAnsi="IBM Plex Sans" w:cs="Arial"/>
        </w:rPr>
      </w:pPr>
      <w:r w:rsidRPr="00C51661">
        <w:rPr>
          <w:rFonts w:ascii="IBM Plex Sans" w:hAnsi="IBM Plex Sans" w:cs="Arial"/>
        </w:rPr>
        <w:t>skrb za kemikalije,</w:t>
      </w:r>
    </w:p>
    <w:p w14:paraId="18977B53" w14:textId="77777777" w:rsidR="00D52A49" w:rsidRPr="00C51661" w:rsidRDefault="00D52A49" w:rsidP="00294796">
      <w:pPr>
        <w:pStyle w:val="Odstavekseznama"/>
        <w:numPr>
          <w:ilvl w:val="0"/>
          <w:numId w:val="6"/>
        </w:numPr>
        <w:spacing w:after="120" w:line="240" w:lineRule="auto"/>
        <w:ind w:left="567" w:hanging="283"/>
        <w:jc w:val="both"/>
        <w:rPr>
          <w:rFonts w:ascii="IBM Plex Sans" w:hAnsi="IBM Plex Sans" w:cs="Arial"/>
        </w:rPr>
      </w:pPr>
      <w:r w:rsidRPr="00C51661">
        <w:rPr>
          <w:rFonts w:ascii="IBM Plex Sans" w:hAnsi="IBM Plex Sans" w:cs="Arial"/>
        </w:rPr>
        <w:t>periodično pregledovanje stanja opreme</w:t>
      </w:r>
    </w:p>
    <w:p w14:paraId="0662D9FA" w14:textId="77777777" w:rsidR="00D52A49" w:rsidRPr="00C51661" w:rsidRDefault="00D52A49" w:rsidP="00294796">
      <w:pPr>
        <w:pStyle w:val="Odstavekseznama"/>
        <w:numPr>
          <w:ilvl w:val="0"/>
          <w:numId w:val="6"/>
        </w:numPr>
        <w:spacing w:after="120" w:line="240" w:lineRule="auto"/>
        <w:ind w:left="567" w:hanging="283"/>
        <w:jc w:val="both"/>
        <w:rPr>
          <w:rFonts w:ascii="IBM Plex Sans" w:hAnsi="IBM Plex Sans" w:cs="Arial"/>
        </w:rPr>
      </w:pPr>
      <w:r w:rsidRPr="00C51661">
        <w:rPr>
          <w:rFonts w:ascii="IBM Plex Sans" w:hAnsi="IBM Plex Sans" w:cs="Arial"/>
        </w:rPr>
        <w:t>kalibriranje merilne opreme in</w:t>
      </w:r>
    </w:p>
    <w:p w14:paraId="1950EF7D" w14:textId="77777777" w:rsidR="00D52A49" w:rsidRPr="00C51661" w:rsidRDefault="00D52A49" w:rsidP="00294796">
      <w:pPr>
        <w:pStyle w:val="Odstavekseznama"/>
        <w:numPr>
          <w:ilvl w:val="0"/>
          <w:numId w:val="6"/>
        </w:numPr>
        <w:spacing w:after="120" w:line="240" w:lineRule="auto"/>
        <w:ind w:left="567" w:hanging="283"/>
        <w:jc w:val="both"/>
        <w:rPr>
          <w:rFonts w:ascii="IBM Plex Sans" w:hAnsi="IBM Plex Sans" w:cs="Arial"/>
        </w:rPr>
      </w:pPr>
      <w:r w:rsidRPr="00C51661">
        <w:rPr>
          <w:rFonts w:ascii="IBM Plex Sans" w:hAnsi="IBM Plex Sans" w:cs="Arial"/>
        </w:rPr>
        <w:t xml:space="preserve">vzdrževalna dela </w:t>
      </w:r>
      <w:r w:rsidR="00B33588" w:rsidRPr="00C51661">
        <w:rPr>
          <w:rFonts w:ascii="IBM Plex Sans" w:hAnsi="IBM Plex Sans" w:cs="Arial"/>
        </w:rPr>
        <w:t xml:space="preserve">na napravi in komponentah </w:t>
      </w:r>
      <w:r w:rsidRPr="00C51661">
        <w:rPr>
          <w:rFonts w:ascii="IBM Plex Sans" w:hAnsi="IBM Plex Sans" w:cs="Arial"/>
        </w:rPr>
        <w:t>opisana v navodilih za vzdrževanje.</w:t>
      </w:r>
    </w:p>
    <w:p w14:paraId="51005391" w14:textId="72FF3507" w:rsidR="00D52A49" w:rsidRPr="00C51661" w:rsidRDefault="00D52A49" w:rsidP="00294796">
      <w:pPr>
        <w:jc w:val="both"/>
        <w:rPr>
          <w:rFonts w:ascii="IBM Plex Sans" w:hAnsi="IBM Plex Sans" w:cs="Arial"/>
        </w:rPr>
      </w:pPr>
      <w:r w:rsidRPr="00C51661">
        <w:rPr>
          <w:rFonts w:ascii="IBM Plex Sans" w:hAnsi="IBM Plex Sans" w:cs="Arial"/>
        </w:rPr>
        <w:t xml:space="preserve">Poleg avtomatskega način delovanja </w:t>
      </w:r>
      <w:r w:rsidR="00447317" w:rsidRPr="00C51661">
        <w:rPr>
          <w:rFonts w:ascii="IBM Plex Sans" w:hAnsi="IBM Plex Sans" w:cs="Arial"/>
        </w:rPr>
        <w:t>morata biti</w:t>
      </w:r>
      <w:r w:rsidRPr="00C51661">
        <w:rPr>
          <w:rFonts w:ascii="IBM Plex Sans" w:hAnsi="IBM Plex Sans" w:cs="Arial"/>
        </w:rPr>
        <w:t xml:space="preserve"> na voljo še ročni in servisni način delovanja, ki sta namenjena testiranju in servisiranju naprave.</w:t>
      </w:r>
    </w:p>
    <w:p w14:paraId="1492D49E" w14:textId="77777777" w:rsidR="00D52A49" w:rsidRPr="00C51661" w:rsidRDefault="00D52A49" w:rsidP="00D52A49">
      <w:pPr>
        <w:rPr>
          <w:rFonts w:ascii="IBM Plex Sans" w:hAnsi="IBM Plex Sans" w:cs="Arial"/>
        </w:rPr>
      </w:pPr>
    </w:p>
    <w:p w14:paraId="6E32F91A" w14:textId="77777777" w:rsidR="009238AA" w:rsidRPr="00C51661" w:rsidRDefault="009D02B1" w:rsidP="00875F8D">
      <w:pPr>
        <w:pStyle w:val="Naslov1"/>
        <w:rPr>
          <w:rFonts w:ascii="IBM Plex Sans" w:hAnsi="IBM Plex Sans"/>
        </w:rPr>
      </w:pPr>
      <w:bookmarkStart w:id="27" w:name="_Toc61858858"/>
      <w:proofErr w:type="spellStart"/>
      <w:r w:rsidRPr="00C51661">
        <w:rPr>
          <w:rFonts w:ascii="IBM Plex Sans" w:hAnsi="IBM Plex Sans"/>
        </w:rPr>
        <w:t>Zahteve</w:t>
      </w:r>
      <w:proofErr w:type="spellEnd"/>
      <w:r w:rsidRPr="00C51661">
        <w:rPr>
          <w:rFonts w:ascii="IBM Plex Sans" w:hAnsi="IBM Plex Sans"/>
        </w:rPr>
        <w:t xml:space="preserve"> </w:t>
      </w:r>
      <w:proofErr w:type="spellStart"/>
      <w:r w:rsidRPr="00C51661">
        <w:rPr>
          <w:rFonts w:ascii="IBM Plex Sans" w:hAnsi="IBM Plex Sans"/>
        </w:rPr>
        <w:t>za</w:t>
      </w:r>
      <w:proofErr w:type="spellEnd"/>
      <w:r w:rsidRPr="00C51661">
        <w:rPr>
          <w:rFonts w:ascii="IBM Plex Sans" w:hAnsi="IBM Plex Sans"/>
        </w:rPr>
        <w:t xml:space="preserve"> </w:t>
      </w:r>
      <w:proofErr w:type="spellStart"/>
      <w:r w:rsidRPr="00C51661">
        <w:rPr>
          <w:rFonts w:ascii="IBM Plex Sans" w:hAnsi="IBM Plex Sans"/>
        </w:rPr>
        <w:t>ponudbo</w:t>
      </w:r>
      <w:bookmarkEnd w:id="27"/>
      <w:proofErr w:type="spellEnd"/>
    </w:p>
    <w:p w14:paraId="348B5614" w14:textId="46C2E109" w:rsidR="009D02B1" w:rsidRPr="00C51661" w:rsidRDefault="009D02B1" w:rsidP="009D02B1">
      <w:pPr>
        <w:rPr>
          <w:rFonts w:ascii="IBM Plex Sans" w:hAnsi="IBM Plex Sans" w:cs="Arial"/>
          <w:u w:val="single"/>
        </w:rPr>
      </w:pPr>
      <w:r w:rsidRPr="00C51661">
        <w:rPr>
          <w:rFonts w:ascii="IBM Plex Sans" w:hAnsi="IBM Plex Sans" w:cs="Arial"/>
          <w:u w:val="single"/>
        </w:rPr>
        <w:lastRenderedPageBreak/>
        <w:t>Vsako odstopanje od tehničnih zahtev  se šteje za odstopanje od kvalitete izvedbe in je razlog za izključitev.</w:t>
      </w:r>
    </w:p>
    <w:p w14:paraId="60720C03" w14:textId="77777777" w:rsidR="003654BD" w:rsidRPr="00C51661" w:rsidRDefault="009D02B1" w:rsidP="00294796">
      <w:pPr>
        <w:jc w:val="both"/>
        <w:rPr>
          <w:rFonts w:ascii="IBM Plex Sans" w:hAnsi="IBM Plex Sans" w:cs="Arial"/>
        </w:rPr>
      </w:pPr>
      <w:r w:rsidRPr="00C51661">
        <w:rPr>
          <w:rFonts w:ascii="IBM Plex Sans" w:hAnsi="IBM Plex Sans" w:cs="Arial"/>
        </w:rPr>
        <w:t>Ponudbi mora biti priložena tehnološka risba z vsemi tehnološkimi oznakami in</w:t>
      </w:r>
      <w:r w:rsidR="00621751" w:rsidRPr="00C51661">
        <w:rPr>
          <w:rFonts w:ascii="IBM Plex Sans" w:hAnsi="IBM Plex Sans" w:cs="Arial"/>
        </w:rPr>
        <w:t xml:space="preserve"> lista vgrajene opreme s proizvajalci in tipi. </w:t>
      </w:r>
      <w:r w:rsidR="003654BD" w:rsidRPr="00C51661">
        <w:rPr>
          <w:rFonts w:ascii="IBM Plex Sans" w:hAnsi="IBM Plex Sans" w:cs="Arial"/>
        </w:rPr>
        <w:t>Za materiale, ki pridejo v stik</w:t>
      </w:r>
      <w:r w:rsidR="00621751" w:rsidRPr="00C51661">
        <w:rPr>
          <w:rFonts w:ascii="IBM Plex Sans" w:hAnsi="IBM Plex Sans" w:cs="Arial"/>
        </w:rPr>
        <w:t xml:space="preserve"> s pitno vodo bo po </w:t>
      </w:r>
      <w:r w:rsidR="003654BD" w:rsidRPr="00C51661">
        <w:rPr>
          <w:rFonts w:ascii="IBM Plex Sans" w:hAnsi="IBM Plex Sans" w:cs="Arial"/>
        </w:rPr>
        <w:t xml:space="preserve">izvedbi </w:t>
      </w:r>
      <w:r w:rsidR="00621751" w:rsidRPr="00C51661">
        <w:rPr>
          <w:rFonts w:ascii="IBM Plex Sans" w:hAnsi="IBM Plex Sans" w:cs="Arial"/>
        </w:rPr>
        <w:t xml:space="preserve">potrebno </w:t>
      </w:r>
      <w:r w:rsidR="003654BD" w:rsidRPr="00C51661">
        <w:rPr>
          <w:rFonts w:ascii="IBM Plex Sans" w:hAnsi="IBM Plex Sans" w:cs="Arial"/>
        </w:rPr>
        <w:t>predati ustrezne certifikate.</w:t>
      </w:r>
    </w:p>
    <w:p w14:paraId="11621323" w14:textId="362D3619" w:rsidR="001673F3" w:rsidRPr="00C51661" w:rsidRDefault="009238AA" w:rsidP="00D52A49">
      <w:pPr>
        <w:rPr>
          <w:rFonts w:ascii="IBM Plex Sans" w:hAnsi="IBM Plex Sans" w:cs="Arial"/>
        </w:rPr>
      </w:pPr>
      <w:r w:rsidRPr="00C51661">
        <w:rPr>
          <w:rFonts w:ascii="IBM Plex Sans" w:hAnsi="IBM Plex Sans" w:cs="Arial"/>
        </w:rPr>
        <w:t>V ponudbi mora biti vključeno:</w:t>
      </w:r>
    </w:p>
    <w:p w14:paraId="7F813DBC" w14:textId="3925020D" w:rsidR="001673F3" w:rsidRPr="00C51661" w:rsidRDefault="001673F3" w:rsidP="00D52A49">
      <w:pPr>
        <w:pStyle w:val="Odstavekseznama"/>
        <w:numPr>
          <w:ilvl w:val="0"/>
          <w:numId w:val="7"/>
        </w:numPr>
        <w:spacing w:after="120" w:line="240" w:lineRule="auto"/>
        <w:ind w:left="567" w:hanging="283"/>
        <w:rPr>
          <w:rFonts w:ascii="IBM Plex Sans" w:hAnsi="IBM Plex Sans" w:cs="Arial"/>
        </w:rPr>
      </w:pPr>
      <w:r w:rsidRPr="00C51661">
        <w:rPr>
          <w:rFonts w:ascii="IBM Plex Sans" w:hAnsi="IBM Plex Sans" w:cs="Arial"/>
        </w:rPr>
        <w:t>dobava in vgradnja kontejnerja za vgradnjo UF naprave</w:t>
      </w:r>
    </w:p>
    <w:p w14:paraId="4DE76841" w14:textId="79E1057A" w:rsidR="009238AA" w:rsidRPr="00C51661" w:rsidRDefault="009238AA" w:rsidP="009238AA">
      <w:pPr>
        <w:pStyle w:val="Odstavekseznama"/>
        <w:numPr>
          <w:ilvl w:val="0"/>
          <w:numId w:val="7"/>
        </w:numPr>
        <w:spacing w:after="120" w:line="240" w:lineRule="auto"/>
        <w:ind w:left="567" w:hanging="283"/>
        <w:rPr>
          <w:rFonts w:ascii="IBM Plex Sans" w:hAnsi="IBM Plex Sans" w:cs="Arial"/>
        </w:rPr>
      </w:pPr>
      <w:proofErr w:type="spellStart"/>
      <w:r w:rsidRPr="00C51661">
        <w:rPr>
          <w:rFonts w:ascii="IBM Plex Sans" w:hAnsi="IBM Plex Sans" w:cs="Arial"/>
        </w:rPr>
        <w:t>ultrafiltracijska</w:t>
      </w:r>
      <w:proofErr w:type="spellEnd"/>
      <w:r w:rsidRPr="00C51661">
        <w:rPr>
          <w:rFonts w:ascii="IBM Plex Sans" w:hAnsi="IBM Plex Sans" w:cs="Arial"/>
        </w:rPr>
        <w:t xml:space="preserve"> naprava skupne površine membran </w:t>
      </w:r>
      <w:r w:rsidR="00447317" w:rsidRPr="00C51661">
        <w:rPr>
          <w:rFonts w:ascii="IBM Plex Sans" w:hAnsi="IBM Plex Sans" w:cs="Arial"/>
        </w:rPr>
        <w:t xml:space="preserve">min </w:t>
      </w:r>
      <w:r w:rsidRPr="00C51661">
        <w:rPr>
          <w:rFonts w:ascii="IBM Plex Sans" w:hAnsi="IBM Plex Sans" w:cs="Arial"/>
        </w:rPr>
        <w:t>19</w:t>
      </w:r>
      <w:r w:rsidR="00447317" w:rsidRPr="00C51661">
        <w:rPr>
          <w:rFonts w:ascii="IBM Plex Sans" w:hAnsi="IBM Plex Sans" w:cs="Arial"/>
        </w:rPr>
        <w:t>0</w:t>
      </w:r>
      <w:r w:rsidRPr="00C51661">
        <w:rPr>
          <w:rFonts w:ascii="IBM Plex Sans" w:hAnsi="IBM Plex Sans" w:cs="Arial"/>
        </w:rPr>
        <w:t xml:space="preserve"> m2</w:t>
      </w:r>
    </w:p>
    <w:p w14:paraId="4197691E" w14:textId="77777777" w:rsidR="009238AA" w:rsidRPr="00C51661" w:rsidRDefault="009238AA" w:rsidP="009238AA">
      <w:pPr>
        <w:pStyle w:val="Odstavekseznama"/>
        <w:numPr>
          <w:ilvl w:val="0"/>
          <w:numId w:val="7"/>
        </w:numPr>
        <w:spacing w:after="120" w:line="240" w:lineRule="auto"/>
        <w:ind w:left="567" w:hanging="283"/>
        <w:rPr>
          <w:rFonts w:ascii="IBM Plex Sans" w:hAnsi="IBM Plex Sans" w:cs="Arial"/>
        </w:rPr>
      </w:pPr>
      <w:r w:rsidRPr="00C51661">
        <w:rPr>
          <w:rFonts w:ascii="IBM Plex Sans" w:hAnsi="IBM Plex Sans" w:cs="Arial"/>
        </w:rPr>
        <w:t>črpalka za surovo vodo iz bazen</w:t>
      </w:r>
      <w:r w:rsidR="00B33588" w:rsidRPr="00C51661">
        <w:rPr>
          <w:rFonts w:ascii="IBM Plex Sans" w:hAnsi="IBM Plex Sans" w:cs="Arial"/>
        </w:rPr>
        <w:t>a</w:t>
      </w:r>
      <w:r w:rsidRPr="00C51661">
        <w:rPr>
          <w:rFonts w:ascii="IBM Plex Sans" w:hAnsi="IBM Plex Sans" w:cs="Arial"/>
        </w:rPr>
        <w:t xml:space="preserve"> ( 2 kosa), pralna črpalka ( 2 kosa)</w:t>
      </w:r>
    </w:p>
    <w:p w14:paraId="68A88621" w14:textId="1D7B4D0D" w:rsidR="009238AA" w:rsidRPr="00C51661" w:rsidRDefault="009238AA" w:rsidP="009238AA">
      <w:pPr>
        <w:pStyle w:val="Odstavekseznama"/>
        <w:numPr>
          <w:ilvl w:val="0"/>
          <w:numId w:val="7"/>
        </w:numPr>
        <w:spacing w:after="120" w:line="240" w:lineRule="auto"/>
        <w:ind w:left="567" w:hanging="283"/>
        <w:rPr>
          <w:rFonts w:ascii="IBM Plex Sans" w:hAnsi="IBM Plex Sans" w:cs="Arial"/>
        </w:rPr>
      </w:pPr>
      <w:r w:rsidRPr="00C51661">
        <w:rPr>
          <w:rFonts w:ascii="IBM Plex Sans" w:hAnsi="IBM Plex Sans" w:cs="Arial"/>
        </w:rPr>
        <w:t xml:space="preserve">reakcijska posoda, </w:t>
      </w:r>
      <w:r w:rsidR="00447317" w:rsidRPr="00C51661">
        <w:rPr>
          <w:rFonts w:ascii="IBM Plex Sans" w:hAnsi="IBM Plex Sans" w:cs="Arial"/>
        </w:rPr>
        <w:t xml:space="preserve">min. </w:t>
      </w:r>
      <w:r w:rsidRPr="00C51661">
        <w:rPr>
          <w:rFonts w:ascii="IBM Plex Sans" w:hAnsi="IBM Plex Sans" w:cs="Arial"/>
        </w:rPr>
        <w:t>1×150 l;</w:t>
      </w:r>
    </w:p>
    <w:p w14:paraId="242E7ED9" w14:textId="77777777" w:rsidR="009238AA" w:rsidRPr="00C51661" w:rsidRDefault="009238AA" w:rsidP="009238AA">
      <w:pPr>
        <w:pStyle w:val="Odstavekseznama"/>
        <w:numPr>
          <w:ilvl w:val="0"/>
          <w:numId w:val="7"/>
        </w:numPr>
        <w:spacing w:after="120" w:line="240" w:lineRule="auto"/>
        <w:ind w:left="567" w:hanging="283"/>
        <w:rPr>
          <w:rFonts w:ascii="IBM Plex Sans" w:hAnsi="IBM Plex Sans" w:cs="Arial"/>
        </w:rPr>
      </w:pPr>
      <w:r w:rsidRPr="00C51661">
        <w:rPr>
          <w:rFonts w:ascii="IBM Plex Sans" w:hAnsi="IBM Plex Sans" w:cs="Arial"/>
        </w:rPr>
        <w:t>ostala tehnološka oprema;</w:t>
      </w:r>
    </w:p>
    <w:p w14:paraId="26C52306" w14:textId="77777777" w:rsidR="009238AA" w:rsidRPr="00C51661" w:rsidRDefault="009238AA" w:rsidP="009238AA">
      <w:pPr>
        <w:pStyle w:val="Odstavekseznama"/>
        <w:numPr>
          <w:ilvl w:val="0"/>
          <w:numId w:val="7"/>
        </w:numPr>
        <w:spacing w:after="120" w:line="240" w:lineRule="auto"/>
        <w:ind w:left="567" w:hanging="283"/>
        <w:rPr>
          <w:rFonts w:ascii="IBM Plex Sans" w:hAnsi="IBM Plex Sans" w:cs="Arial"/>
        </w:rPr>
      </w:pPr>
      <w:r w:rsidRPr="00C51661">
        <w:rPr>
          <w:rFonts w:ascii="IBM Plex Sans" w:hAnsi="IBM Plex Sans" w:cs="Arial"/>
        </w:rPr>
        <w:t>strojne in elektro inštalacije vključno z merilno verigo;</w:t>
      </w:r>
    </w:p>
    <w:p w14:paraId="73DD6F00" w14:textId="77777777" w:rsidR="009238AA" w:rsidRPr="00C51661" w:rsidRDefault="009238AA" w:rsidP="009238AA">
      <w:pPr>
        <w:pStyle w:val="Odstavekseznama"/>
        <w:numPr>
          <w:ilvl w:val="0"/>
          <w:numId w:val="7"/>
        </w:numPr>
        <w:spacing w:after="120" w:line="240" w:lineRule="auto"/>
        <w:ind w:left="567" w:hanging="283"/>
        <w:rPr>
          <w:rFonts w:ascii="IBM Plex Sans" w:hAnsi="IBM Plex Sans" w:cs="Arial"/>
        </w:rPr>
      </w:pPr>
      <w:r w:rsidRPr="00C51661">
        <w:rPr>
          <w:rFonts w:ascii="IBM Plex Sans" w:hAnsi="IBM Plex Sans" w:cs="Arial"/>
        </w:rPr>
        <w:t>transport;</w:t>
      </w:r>
    </w:p>
    <w:p w14:paraId="10F83A54" w14:textId="7C12F2D5" w:rsidR="009238AA" w:rsidRPr="00C51661" w:rsidRDefault="003D0DE6" w:rsidP="009238AA">
      <w:pPr>
        <w:pStyle w:val="Odstavekseznama"/>
        <w:numPr>
          <w:ilvl w:val="0"/>
          <w:numId w:val="7"/>
        </w:numPr>
        <w:spacing w:after="120" w:line="240" w:lineRule="auto"/>
        <w:ind w:left="567" w:hanging="283"/>
        <w:rPr>
          <w:rFonts w:ascii="IBM Plex Sans" w:hAnsi="IBM Plex Sans" w:cs="Arial"/>
        </w:rPr>
      </w:pPr>
      <w:r w:rsidRPr="00C51661">
        <w:rPr>
          <w:rFonts w:ascii="IBM Plex Sans" w:hAnsi="IBM Plex Sans" w:cs="Arial"/>
        </w:rPr>
        <w:t xml:space="preserve">krmilna omara, </w:t>
      </w:r>
      <w:r w:rsidR="009238AA" w:rsidRPr="00C51661">
        <w:rPr>
          <w:rFonts w:ascii="IBM Plex Sans" w:hAnsi="IBM Plex Sans" w:cs="Arial"/>
        </w:rPr>
        <w:t>vizualizacija procesa z grafi na operaterskem panelu »lokalna SCADA«</w:t>
      </w:r>
      <w:r w:rsidR="00447317" w:rsidRPr="00C51661">
        <w:rPr>
          <w:rFonts w:ascii="IBM Plex Sans" w:hAnsi="IBM Plex Sans" w:cs="Arial"/>
        </w:rPr>
        <w:t xml:space="preserve"> in prenos podatkov v center preko optike ali </w:t>
      </w:r>
      <w:proofErr w:type="spellStart"/>
      <w:r w:rsidR="00447317" w:rsidRPr="00C51661">
        <w:rPr>
          <w:rFonts w:ascii="IBM Plex Sans" w:hAnsi="IBM Plex Sans" w:cs="Arial"/>
        </w:rPr>
        <w:t>gsm</w:t>
      </w:r>
      <w:proofErr w:type="spellEnd"/>
      <w:r w:rsidR="00447317" w:rsidRPr="00C51661">
        <w:rPr>
          <w:rFonts w:ascii="IBM Plex Sans" w:hAnsi="IBM Plex Sans" w:cs="Arial"/>
        </w:rPr>
        <w:t xml:space="preserve"> povezave;</w:t>
      </w:r>
    </w:p>
    <w:p w14:paraId="1DE26E93" w14:textId="77777777" w:rsidR="009238AA" w:rsidRPr="00C51661" w:rsidRDefault="009238AA" w:rsidP="009238AA">
      <w:pPr>
        <w:pStyle w:val="Odstavekseznama"/>
        <w:numPr>
          <w:ilvl w:val="0"/>
          <w:numId w:val="7"/>
        </w:numPr>
        <w:spacing w:after="120" w:line="240" w:lineRule="auto"/>
        <w:ind w:left="567" w:hanging="283"/>
        <w:rPr>
          <w:rFonts w:ascii="IBM Plex Sans" w:hAnsi="IBM Plex Sans" w:cs="Arial"/>
        </w:rPr>
      </w:pPr>
      <w:r w:rsidRPr="00C51661">
        <w:rPr>
          <w:rFonts w:ascii="IBM Plex Sans" w:hAnsi="IBM Plex Sans" w:cs="Arial"/>
        </w:rPr>
        <w:t>kemikalije za zagon;</w:t>
      </w:r>
    </w:p>
    <w:p w14:paraId="12B8D0E0" w14:textId="77777777" w:rsidR="009238AA" w:rsidRPr="00C51661" w:rsidRDefault="009238AA" w:rsidP="009238AA">
      <w:pPr>
        <w:pStyle w:val="Odstavekseznama"/>
        <w:numPr>
          <w:ilvl w:val="0"/>
          <w:numId w:val="7"/>
        </w:numPr>
        <w:spacing w:after="120" w:line="240" w:lineRule="auto"/>
        <w:ind w:left="567" w:hanging="283"/>
        <w:rPr>
          <w:rFonts w:ascii="IBM Plex Sans" w:hAnsi="IBM Plex Sans" w:cs="Arial"/>
        </w:rPr>
      </w:pPr>
      <w:r w:rsidRPr="00C51661">
        <w:rPr>
          <w:rFonts w:ascii="IBM Plex Sans" w:hAnsi="IBM Plex Sans" w:cs="Arial"/>
        </w:rPr>
        <w:t>merilna oprema;</w:t>
      </w:r>
    </w:p>
    <w:p w14:paraId="5731E230" w14:textId="77777777" w:rsidR="009238AA" w:rsidRPr="00C51661" w:rsidRDefault="009238AA" w:rsidP="009238AA">
      <w:pPr>
        <w:pStyle w:val="Odstavekseznama"/>
        <w:numPr>
          <w:ilvl w:val="0"/>
          <w:numId w:val="7"/>
        </w:numPr>
        <w:spacing w:after="120" w:line="240" w:lineRule="auto"/>
        <w:ind w:left="567" w:hanging="283"/>
        <w:rPr>
          <w:rFonts w:ascii="IBM Plex Sans" w:hAnsi="IBM Plex Sans" w:cs="Arial"/>
        </w:rPr>
      </w:pPr>
      <w:r w:rsidRPr="00C51661">
        <w:rPr>
          <w:rFonts w:ascii="IBM Plex Sans" w:hAnsi="IBM Plex Sans" w:cs="Arial"/>
        </w:rPr>
        <w:t xml:space="preserve">sistem za doziranje </w:t>
      </w:r>
      <w:proofErr w:type="spellStart"/>
      <w:r w:rsidRPr="00C51661">
        <w:rPr>
          <w:rFonts w:ascii="IBM Plex Sans" w:hAnsi="IBM Plex Sans" w:cs="Arial"/>
        </w:rPr>
        <w:t>koagulanta</w:t>
      </w:r>
      <w:proofErr w:type="spellEnd"/>
    </w:p>
    <w:p w14:paraId="2FBF29D9" w14:textId="77777777" w:rsidR="009238AA" w:rsidRPr="00C51661" w:rsidRDefault="009238AA" w:rsidP="009238AA">
      <w:pPr>
        <w:pStyle w:val="Odstavekseznama"/>
        <w:numPr>
          <w:ilvl w:val="0"/>
          <w:numId w:val="7"/>
        </w:numPr>
        <w:spacing w:after="120" w:line="240" w:lineRule="auto"/>
        <w:ind w:left="567" w:hanging="283"/>
        <w:rPr>
          <w:rFonts w:ascii="IBM Plex Sans" w:hAnsi="IBM Plex Sans" w:cs="Arial"/>
        </w:rPr>
      </w:pPr>
      <w:r w:rsidRPr="00C51661">
        <w:rPr>
          <w:rFonts w:ascii="IBM Plex Sans" w:hAnsi="IBM Plex Sans" w:cs="Arial"/>
        </w:rPr>
        <w:t>si</w:t>
      </w:r>
      <w:r w:rsidR="00B33588" w:rsidRPr="00C51661">
        <w:rPr>
          <w:rFonts w:ascii="IBM Plex Sans" w:hAnsi="IBM Plex Sans" w:cs="Arial"/>
        </w:rPr>
        <w:t>s</w:t>
      </w:r>
      <w:r w:rsidRPr="00C51661">
        <w:rPr>
          <w:rFonts w:ascii="IBM Plex Sans" w:hAnsi="IBM Plex Sans" w:cs="Arial"/>
        </w:rPr>
        <w:t>tem za CEB kemijsko čiščenje in nevtralizacijo</w:t>
      </w:r>
      <w:r w:rsidR="003D0DE6" w:rsidRPr="00C51661">
        <w:rPr>
          <w:rFonts w:ascii="IBM Plex Sans" w:hAnsi="IBM Plex Sans" w:cs="Arial"/>
        </w:rPr>
        <w:t xml:space="preserve"> odpadnih vod</w:t>
      </w:r>
    </w:p>
    <w:p w14:paraId="53B53E93" w14:textId="77777777" w:rsidR="009238AA" w:rsidRPr="00C51661" w:rsidRDefault="009238AA" w:rsidP="009238AA">
      <w:pPr>
        <w:pStyle w:val="Odstavekseznama"/>
        <w:numPr>
          <w:ilvl w:val="0"/>
          <w:numId w:val="7"/>
        </w:numPr>
        <w:spacing w:after="120" w:line="240" w:lineRule="auto"/>
        <w:ind w:left="567" w:hanging="283"/>
        <w:rPr>
          <w:rFonts w:ascii="IBM Plex Sans" w:hAnsi="IBM Plex Sans" w:cs="Arial"/>
        </w:rPr>
      </w:pPr>
      <w:r w:rsidRPr="00C51661">
        <w:rPr>
          <w:rFonts w:ascii="IBM Plex Sans" w:hAnsi="IBM Plex Sans" w:cs="Arial"/>
        </w:rPr>
        <w:t>sistem za doziranje natrijevega hipoklorita za dezinfekcijo pitne vode</w:t>
      </w:r>
    </w:p>
    <w:p w14:paraId="6B2E77F3" w14:textId="77777777" w:rsidR="009238AA" w:rsidRPr="00C51661" w:rsidRDefault="009238AA" w:rsidP="009238AA">
      <w:pPr>
        <w:pStyle w:val="Odstavekseznama"/>
        <w:numPr>
          <w:ilvl w:val="0"/>
          <w:numId w:val="7"/>
        </w:numPr>
        <w:spacing w:after="120" w:line="240" w:lineRule="auto"/>
        <w:ind w:left="567" w:hanging="283"/>
        <w:rPr>
          <w:rFonts w:ascii="IBM Plex Sans" w:hAnsi="IBM Plex Sans" w:cs="Arial"/>
        </w:rPr>
      </w:pPr>
      <w:r w:rsidRPr="00C51661">
        <w:rPr>
          <w:rFonts w:ascii="IBM Plex Sans" w:hAnsi="IBM Plex Sans" w:cs="Arial"/>
        </w:rPr>
        <w:t xml:space="preserve">vgradnja dela oprema v obstoječ objekt in </w:t>
      </w:r>
    </w:p>
    <w:p w14:paraId="5124F602" w14:textId="77777777" w:rsidR="001673F3" w:rsidRPr="00C51661" w:rsidRDefault="009238AA" w:rsidP="009238AA">
      <w:pPr>
        <w:pStyle w:val="Odstavekseznama"/>
        <w:numPr>
          <w:ilvl w:val="0"/>
          <w:numId w:val="7"/>
        </w:numPr>
        <w:spacing w:after="120" w:line="240" w:lineRule="auto"/>
        <w:ind w:left="567" w:hanging="283"/>
        <w:rPr>
          <w:rFonts w:ascii="IBM Plex Sans" w:hAnsi="IBM Plex Sans" w:cs="Arial"/>
        </w:rPr>
      </w:pPr>
      <w:r w:rsidRPr="00C51661">
        <w:rPr>
          <w:rFonts w:ascii="IBM Plex Sans" w:hAnsi="IBM Plex Sans" w:cs="Arial"/>
        </w:rPr>
        <w:t>vgradnja UF opreme v kontejner</w:t>
      </w:r>
    </w:p>
    <w:p w14:paraId="188EA412" w14:textId="77777777" w:rsidR="001673F3" w:rsidRPr="00C51661" w:rsidRDefault="001673F3" w:rsidP="009238AA">
      <w:pPr>
        <w:pStyle w:val="Odstavekseznama"/>
        <w:numPr>
          <w:ilvl w:val="0"/>
          <w:numId w:val="7"/>
        </w:numPr>
        <w:spacing w:after="120" w:line="240" w:lineRule="auto"/>
        <w:ind w:left="567" w:hanging="283"/>
        <w:rPr>
          <w:rFonts w:ascii="IBM Plex Sans" w:hAnsi="IBM Plex Sans" w:cs="Arial"/>
        </w:rPr>
      </w:pPr>
      <w:r w:rsidRPr="00C51661">
        <w:rPr>
          <w:rFonts w:ascii="IBM Plex Sans" w:hAnsi="IBM Plex Sans" w:cs="Arial"/>
        </w:rPr>
        <w:t xml:space="preserve">dobava in vgradnja </w:t>
      </w:r>
      <w:proofErr w:type="spellStart"/>
      <w:r w:rsidRPr="00C51661">
        <w:rPr>
          <w:rFonts w:ascii="IBM Plex Sans" w:hAnsi="IBM Plex Sans" w:cs="Arial"/>
        </w:rPr>
        <w:t>nevtralizacijskega</w:t>
      </w:r>
      <w:proofErr w:type="spellEnd"/>
      <w:r w:rsidRPr="00C51661">
        <w:rPr>
          <w:rFonts w:ascii="IBM Plex Sans" w:hAnsi="IBM Plex Sans" w:cs="Arial"/>
        </w:rPr>
        <w:t xml:space="preserve"> rezervoarja</w:t>
      </w:r>
    </w:p>
    <w:p w14:paraId="70BC8A5A" w14:textId="7524F1B5" w:rsidR="009238AA" w:rsidRPr="00C51661" w:rsidRDefault="001673F3" w:rsidP="009238AA">
      <w:pPr>
        <w:pStyle w:val="Odstavekseznama"/>
        <w:numPr>
          <w:ilvl w:val="0"/>
          <w:numId w:val="7"/>
        </w:numPr>
        <w:spacing w:after="120" w:line="240" w:lineRule="auto"/>
        <w:ind w:left="567" w:hanging="283"/>
        <w:rPr>
          <w:rFonts w:ascii="IBM Plex Sans" w:hAnsi="IBM Plex Sans" w:cs="Arial"/>
        </w:rPr>
      </w:pPr>
      <w:r w:rsidRPr="00C51661">
        <w:rPr>
          <w:rFonts w:ascii="IBM Plex Sans" w:hAnsi="IBM Plex Sans" w:cs="Arial"/>
        </w:rPr>
        <w:t>dobava in vgradnja ustrezno dimenzioniranega usedalnika pred iztokom</w:t>
      </w:r>
      <w:r w:rsidR="009238AA" w:rsidRPr="00C51661">
        <w:rPr>
          <w:rFonts w:ascii="IBM Plex Sans" w:hAnsi="IBM Plex Sans" w:cs="Arial"/>
        </w:rPr>
        <w:t xml:space="preserve"> </w:t>
      </w:r>
    </w:p>
    <w:p w14:paraId="0C14A040" w14:textId="12E72033" w:rsidR="009238AA" w:rsidRPr="00C51661" w:rsidRDefault="009238AA" w:rsidP="009238AA">
      <w:pPr>
        <w:pStyle w:val="Odstavekseznama"/>
        <w:numPr>
          <w:ilvl w:val="0"/>
          <w:numId w:val="7"/>
        </w:numPr>
        <w:spacing w:after="120" w:line="240" w:lineRule="auto"/>
        <w:ind w:left="567" w:hanging="283"/>
        <w:rPr>
          <w:rFonts w:ascii="IBM Plex Sans" w:hAnsi="IBM Plex Sans" w:cs="Arial"/>
          <w:strike/>
        </w:rPr>
      </w:pPr>
      <w:r w:rsidRPr="00C51661">
        <w:rPr>
          <w:rFonts w:ascii="IBM Plex Sans" w:hAnsi="IBM Plex Sans" w:cs="Arial"/>
        </w:rPr>
        <w:t>poskusno obratovanje</w:t>
      </w:r>
      <w:r w:rsidR="00B33588" w:rsidRPr="00C51661">
        <w:rPr>
          <w:rFonts w:ascii="IBM Plex Sans" w:hAnsi="IBM Plex Sans" w:cs="Arial"/>
        </w:rPr>
        <w:t xml:space="preserve"> v trajanju </w:t>
      </w:r>
      <w:r w:rsidR="001673F3" w:rsidRPr="00C51661">
        <w:rPr>
          <w:rFonts w:ascii="IBM Plex Sans" w:hAnsi="IBM Plex Sans" w:cs="Arial"/>
        </w:rPr>
        <w:t>3</w:t>
      </w:r>
      <w:r w:rsidR="00621751" w:rsidRPr="00C51661">
        <w:rPr>
          <w:rFonts w:ascii="IBM Plex Sans" w:hAnsi="IBM Plex Sans" w:cs="Arial"/>
        </w:rPr>
        <w:t xml:space="preserve"> mesec</w:t>
      </w:r>
      <w:r w:rsidR="001673F3" w:rsidRPr="00C51661">
        <w:rPr>
          <w:rFonts w:ascii="IBM Plex Sans" w:hAnsi="IBM Plex Sans" w:cs="Arial"/>
        </w:rPr>
        <w:t>ev</w:t>
      </w:r>
    </w:p>
    <w:p w14:paraId="0E546CFA" w14:textId="77777777" w:rsidR="009238AA" w:rsidRPr="00C51661" w:rsidRDefault="009238AA" w:rsidP="009238AA">
      <w:pPr>
        <w:pStyle w:val="Odstavekseznama"/>
        <w:numPr>
          <w:ilvl w:val="0"/>
          <w:numId w:val="7"/>
        </w:numPr>
        <w:spacing w:after="120" w:line="240" w:lineRule="auto"/>
        <w:ind w:left="567" w:hanging="283"/>
        <w:rPr>
          <w:rFonts w:ascii="IBM Plex Sans" w:hAnsi="IBM Plex Sans" w:cs="Arial"/>
        </w:rPr>
      </w:pPr>
      <w:r w:rsidRPr="00C51661">
        <w:rPr>
          <w:rFonts w:ascii="IBM Plex Sans" w:hAnsi="IBM Plex Sans" w:cs="Arial"/>
        </w:rPr>
        <w:t>tehnična dokumentacija</w:t>
      </w:r>
    </w:p>
    <w:p w14:paraId="34EC9B83" w14:textId="77777777" w:rsidR="00C117E9" w:rsidRPr="00C51661" w:rsidRDefault="00C117E9" w:rsidP="004F3CD8">
      <w:pPr>
        <w:rPr>
          <w:rFonts w:ascii="IBM Plex Sans" w:hAnsi="IBM Plex Sans" w:cs="Arial"/>
        </w:rPr>
      </w:pPr>
    </w:p>
    <w:sectPr w:rsidR="00C117E9" w:rsidRPr="00C51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ourier New"/>
    <w:charset w:val="EE"/>
    <w:family w:val="auto"/>
    <w:pitch w:val="variable"/>
    <w:sig w:usb0="00000007"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BM Plex Sans">
    <w:altName w:val="Calibri"/>
    <w:panose1 w:val="00000000000000000000"/>
    <w:charset w:val="00"/>
    <w:family w:val="swiss"/>
    <w:notTrueType/>
    <w:pitch w:val="variable"/>
    <w:sig w:usb0="A00002EF" w:usb1="5000203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32D9"/>
    <w:multiLevelType w:val="hybridMultilevel"/>
    <w:tmpl w:val="E62003C0"/>
    <w:lvl w:ilvl="0" w:tplc="0809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DA4640"/>
    <w:multiLevelType w:val="hybridMultilevel"/>
    <w:tmpl w:val="F37688E6"/>
    <w:lvl w:ilvl="0" w:tplc="7C1A92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945ED8"/>
    <w:multiLevelType w:val="hybridMultilevel"/>
    <w:tmpl w:val="9834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96169"/>
    <w:multiLevelType w:val="hybridMultilevel"/>
    <w:tmpl w:val="A90E0EE0"/>
    <w:lvl w:ilvl="0" w:tplc="08090001">
      <w:start w:val="1"/>
      <w:numFmt w:val="bullet"/>
      <w:lvlText w:val=""/>
      <w:lvlJc w:val="left"/>
      <w:pPr>
        <w:tabs>
          <w:tab w:val="num" w:pos="540"/>
        </w:tabs>
        <w:ind w:left="5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8D6800"/>
    <w:multiLevelType w:val="multilevel"/>
    <w:tmpl w:val="6FEE7FBA"/>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5" w15:restartNumberingAfterBreak="0">
    <w:nsid w:val="3B0874AD"/>
    <w:multiLevelType w:val="hybridMultilevel"/>
    <w:tmpl w:val="96E8BDA4"/>
    <w:lvl w:ilvl="0" w:tplc="7988EDF6">
      <w:numFmt w:val="bullet"/>
      <w:lvlText w:val="-"/>
      <w:lvlJc w:val="left"/>
      <w:pPr>
        <w:ind w:left="720" w:hanging="360"/>
      </w:pPr>
      <w:rPr>
        <w:rFonts w:ascii="Frutiger" w:eastAsia="Times New Roman" w:hAnsi="Frutiger"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BD6A22"/>
    <w:multiLevelType w:val="hybridMultilevel"/>
    <w:tmpl w:val="B46650D6"/>
    <w:lvl w:ilvl="0" w:tplc="04240001">
      <w:start w:val="1"/>
      <w:numFmt w:val="bullet"/>
      <w:lvlText w:val=""/>
      <w:lvlJc w:val="left"/>
      <w:pPr>
        <w:ind w:left="1485" w:hanging="360"/>
      </w:pPr>
      <w:rPr>
        <w:rFonts w:ascii="Symbol" w:hAnsi="Symbol"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7" w15:restartNumberingAfterBreak="0">
    <w:nsid w:val="5A4B2D2A"/>
    <w:multiLevelType w:val="hybridMultilevel"/>
    <w:tmpl w:val="CAA0E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41DF6"/>
    <w:multiLevelType w:val="multilevel"/>
    <w:tmpl w:val="B65093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4"/>
  </w:num>
  <w:num w:numId="3">
    <w:abstractNumId w:val="1"/>
  </w:num>
  <w:num w:numId="4">
    <w:abstractNumId w:val="7"/>
  </w:num>
  <w:num w:numId="5">
    <w:abstractNumId w:val="3"/>
  </w:num>
  <w:num w:numId="6">
    <w:abstractNumId w:val="2"/>
  </w:num>
  <w:num w:numId="7">
    <w:abstractNumId w:val="0"/>
  </w:num>
  <w:num w:numId="8">
    <w:abstractNumId w:val="5"/>
  </w:num>
  <w:num w:numId="9">
    <w:abstractNumId w:val="6"/>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D8"/>
    <w:rsid w:val="00034818"/>
    <w:rsid w:val="00096017"/>
    <w:rsid w:val="000F39C0"/>
    <w:rsid w:val="00137B49"/>
    <w:rsid w:val="0016078E"/>
    <w:rsid w:val="001673F3"/>
    <w:rsid w:val="00192BA1"/>
    <w:rsid w:val="001939E4"/>
    <w:rsid w:val="001B6FD8"/>
    <w:rsid w:val="00294796"/>
    <w:rsid w:val="002E1665"/>
    <w:rsid w:val="00320ED1"/>
    <w:rsid w:val="003654BD"/>
    <w:rsid w:val="003979F5"/>
    <w:rsid w:val="003D0DE6"/>
    <w:rsid w:val="00404B7D"/>
    <w:rsid w:val="00404D33"/>
    <w:rsid w:val="00447317"/>
    <w:rsid w:val="004A6861"/>
    <w:rsid w:val="004F3CD8"/>
    <w:rsid w:val="00547391"/>
    <w:rsid w:val="0058197D"/>
    <w:rsid w:val="00586070"/>
    <w:rsid w:val="005D7F29"/>
    <w:rsid w:val="00621751"/>
    <w:rsid w:val="00622A6D"/>
    <w:rsid w:val="00626631"/>
    <w:rsid w:val="00641033"/>
    <w:rsid w:val="006476B9"/>
    <w:rsid w:val="006526A7"/>
    <w:rsid w:val="006B09CE"/>
    <w:rsid w:val="006E1BCD"/>
    <w:rsid w:val="007466E6"/>
    <w:rsid w:val="007F2BE2"/>
    <w:rsid w:val="0081438F"/>
    <w:rsid w:val="00851C3B"/>
    <w:rsid w:val="00860C9D"/>
    <w:rsid w:val="00875F8D"/>
    <w:rsid w:val="008764B3"/>
    <w:rsid w:val="008C16F6"/>
    <w:rsid w:val="008C1DB2"/>
    <w:rsid w:val="008D545D"/>
    <w:rsid w:val="008F0E7C"/>
    <w:rsid w:val="009238AA"/>
    <w:rsid w:val="009D02B1"/>
    <w:rsid w:val="009D5BF1"/>
    <w:rsid w:val="00A1331B"/>
    <w:rsid w:val="00AA26F1"/>
    <w:rsid w:val="00B33588"/>
    <w:rsid w:val="00B8409D"/>
    <w:rsid w:val="00B94526"/>
    <w:rsid w:val="00BC30C9"/>
    <w:rsid w:val="00BF0F1D"/>
    <w:rsid w:val="00C117E9"/>
    <w:rsid w:val="00C35A46"/>
    <w:rsid w:val="00C51661"/>
    <w:rsid w:val="00CE1477"/>
    <w:rsid w:val="00D278CD"/>
    <w:rsid w:val="00D52A49"/>
    <w:rsid w:val="00DD4B21"/>
    <w:rsid w:val="00DE790A"/>
    <w:rsid w:val="00FD3161"/>
    <w:rsid w:val="00FF25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3A7B"/>
  <w15:docId w15:val="{A0D7FD1D-81EB-4088-862C-57319CA4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Otevilenseznam"/>
    <w:next w:val="Navaden"/>
    <w:link w:val="Naslov1Znak"/>
    <w:qFormat/>
    <w:rsid w:val="00137B49"/>
    <w:pPr>
      <w:numPr>
        <w:numId w:val="2"/>
      </w:numPr>
      <w:tabs>
        <w:tab w:val="clear" w:pos="432"/>
      </w:tabs>
      <w:spacing w:before="360" w:after="120" w:line="240" w:lineRule="auto"/>
      <w:contextualSpacing w:val="0"/>
      <w:outlineLvl w:val="0"/>
    </w:pPr>
    <w:rPr>
      <w:rFonts w:ascii="Arial (W1)" w:eastAsia="Times New Roman" w:hAnsi="Arial (W1)" w:cs="Times New Roman"/>
      <w:b/>
      <w:kern w:val="28"/>
      <w:sz w:val="24"/>
      <w:szCs w:val="20"/>
      <w:lang w:val="de-DE" w:eastAsia="de-DE"/>
    </w:rPr>
  </w:style>
  <w:style w:type="paragraph" w:styleId="Naslov2">
    <w:name w:val="heading 2"/>
    <w:basedOn w:val="Navaden"/>
    <w:next w:val="Navaden"/>
    <w:link w:val="Naslov2Znak"/>
    <w:qFormat/>
    <w:rsid w:val="00137B49"/>
    <w:pPr>
      <w:keepNext/>
      <w:numPr>
        <w:ilvl w:val="1"/>
        <w:numId w:val="2"/>
      </w:numPr>
      <w:spacing w:before="240" w:after="120" w:line="240" w:lineRule="auto"/>
      <w:outlineLvl w:val="1"/>
    </w:pPr>
    <w:rPr>
      <w:rFonts w:ascii="Arial (W1)" w:eastAsia="Times New Roman" w:hAnsi="Arial (W1)" w:cs="Times New Roman"/>
      <w:b/>
      <w:szCs w:val="20"/>
      <w:lang w:val="de-DE" w:eastAsia="de-DE"/>
    </w:rPr>
  </w:style>
  <w:style w:type="paragraph" w:styleId="Naslov3">
    <w:name w:val="heading 3"/>
    <w:basedOn w:val="Navaden"/>
    <w:next w:val="Navaden"/>
    <w:link w:val="Naslov3Znak"/>
    <w:qFormat/>
    <w:rsid w:val="00137B49"/>
    <w:pPr>
      <w:keepNext/>
      <w:numPr>
        <w:ilvl w:val="2"/>
        <w:numId w:val="2"/>
      </w:numPr>
      <w:spacing w:before="120" w:after="120" w:line="240" w:lineRule="auto"/>
      <w:outlineLvl w:val="2"/>
    </w:pPr>
    <w:rPr>
      <w:rFonts w:ascii="Arial (W1)" w:eastAsia="Times New Roman" w:hAnsi="Arial (W1)" w:cs="Times New Roman"/>
      <w:b/>
      <w:i/>
      <w:szCs w:val="20"/>
      <w:lang w:val="de-DE" w:eastAsia="de-DE"/>
    </w:rPr>
  </w:style>
  <w:style w:type="paragraph" w:styleId="Naslov4">
    <w:name w:val="heading 4"/>
    <w:basedOn w:val="Navaden"/>
    <w:next w:val="Navaden"/>
    <w:link w:val="Naslov4Znak"/>
    <w:qFormat/>
    <w:rsid w:val="00137B49"/>
    <w:pPr>
      <w:keepNext/>
      <w:numPr>
        <w:ilvl w:val="3"/>
        <w:numId w:val="2"/>
      </w:numPr>
      <w:spacing w:before="240" w:after="60" w:line="240" w:lineRule="auto"/>
      <w:outlineLvl w:val="3"/>
    </w:pPr>
    <w:rPr>
      <w:rFonts w:ascii="Arial" w:eastAsia="Times New Roman" w:hAnsi="Arial" w:cs="Times New Roman"/>
      <w:b/>
      <w:sz w:val="24"/>
      <w:szCs w:val="20"/>
      <w:lang w:val="de-DE" w:eastAsia="de-DE"/>
    </w:rPr>
  </w:style>
  <w:style w:type="paragraph" w:styleId="Naslov5">
    <w:name w:val="heading 5"/>
    <w:basedOn w:val="Navaden"/>
    <w:next w:val="Navaden"/>
    <w:link w:val="Naslov5Znak"/>
    <w:qFormat/>
    <w:rsid w:val="00137B49"/>
    <w:pPr>
      <w:numPr>
        <w:ilvl w:val="4"/>
        <w:numId w:val="2"/>
      </w:numPr>
      <w:spacing w:before="240" w:after="60" w:line="240" w:lineRule="auto"/>
      <w:outlineLvl w:val="4"/>
    </w:pPr>
    <w:rPr>
      <w:rFonts w:ascii="Arial" w:eastAsia="Times New Roman" w:hAnsi="Arial" w:cs="Times New Roman"/>
      <w:b/>
      <w:bCs/>
      <w:i/>
      <w:iCs/>
      <w:sz w:val="26"/>
      <w:szCs w:val="26"/>
      <w:lang w:val="de-DE" w:eastAsia="de-DE"/>
    </w:rPr>
  </w:style>
  <w:style w:type="paragraph" w:styleId="Naslov6">
    <w:name w:val="heading 6"/>
    <w:basedOn w:val="Navaden"/>
    <w:next w:val="Navaden"/>
    <w:link w:val="Naslov6Znak"/>
    <w:qFormat/>
    <w:rsid w:val="00137B49"/>
    <w:pPr>
      <w:numPr>
        <w:ilvl w:val="5"/>
        <w:numId w:val="2"/>
      </w:numPr>
      <w:spacing w:before="240" w:after="60" w:line="240" w:lineRule="auto"/>
      <w:outlineLvl w:val="5"/>
    </w:pPr>
    <w:rPr>
      <w:rFonts w:ascii="Times New Roman" w:eastAsia="Times New Roman" w:hAnsi="Times New Roman" w:cs="Times New Roman"/>
      <w:b/>
      <w:bCs/>
      <w:lang w:val="de-DE" w:eastAsia="de-DE"/>
    </w:rPr>
  </w:style>
  <w:style w:type="paragraph" w:styleId="Naslov7">
    <w:name w:val="heading 7"/>
    <w:basedOn w:val="Navaden"/>
    <w:next w:val="Navaden"/>
    <w:link w:val="Naslov7Znak"/>
    <w:qFormat/>
    <w:rsid w:val="00137B49"/>
    <w:pPr>
      <w:numPr>
        <w:ilvl w:val="6"/>
        <w:numId w:val="2"/>
      </w:numPr>
      <w:spacing w:before="240" w:after="60" w:line="240" w:lineRule="auto"/>
      <w:outlineLvl w:val="6"/>
    </w:pPr>
    <w:rPr>
      <w:rFonts w:ascii="Times New Roman" w:eastAsia="Times New Roman" w:hAnsi="Times New Roman" w:cs="Times New Roman"/>
      <w:sz w:val="24"/>
      <w:szCs w:val="24"/>
      <w:lang w:val="de-DE" w:eastAsia="de-DE"/>
    </w:rPr>
  </w:style>
  <w:style w:type="paragraph" w:styleId="Naslov8">
    <w:name w:val="heading 8"/>
    <w:basedOn w:val="Navaden"/>
    <w:next w:val="Navaden"/>
    <w:link w:val="Naslov8Znak"/>
    <w:qFormat/>
    <w:rsid w:val="00137B49"/>
    <w:pPr>
      <w:numPr>
        <w:ilvl w:val="7"/>
        <w:numId w:val="2"/>
      </w:numPr>
      <w:spacing w:before="240" w:after="60" w:line="240" w:lineRule="auto"/>
      <w:outlineLvl w:val="7"/>
    </w:pPr>
    <w:rPr>
      <w:rFonts w:ascii="Times New Roman" w:eastAsia="Times New Roman" w:hAnsi="Times New Roman" w:cs="Times New Roman"/>
      <w:i/>
      <w:iCs/>
      <w:sz w:val="24"/>
      <w:szCs w:val="24"/>
      <w:lang w:val="de-DE" w:eastAsia="de-DE"/>
    </w:rPr>
  </w:style>
  <w:style w:type="paragraph" w:styleId="Naslov9">
    <w:name w:val="heading 9"/>
    <w:basedOn w:val="Navaden"/>
    <w:next w:val="Navaden"/>
    <w:link w:val="Naslov9Znak"/>
    <w:qFormat/>
    <w:rsid w:val="00137B49"/>
    <w:pPr>
      <w:numPr>
        <w:ilvl w:val="8"/>
        <w:numId w:val="2"/>
      </w:numPr>
      <w:spacing w:before="240" w:after="60" w:line="240" w:lineRule="auto"/>
      <w:outlineLvl w:val="8"/>
    </w:pPr>
    <w:rPr>
      <w:rFonts w:ascii="Arial" w:eastAsia="Times New Roman" w:hAnsi="Arial" w:cs="Arial"/>
      <w:lang w:val="de-DE"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3CD8"/>
    <w:pPr>
      <w:ind w:left="720"/>
      <w:contextualSpacing/>
    </w:pPr>
  </w:style>
  <w:style w:type="paragraph" w:styleId="Besedilooblaka">
    <w:name w:val="Balloon Text"/>
    <w:basedOn w:val="Navaden"/>
    <w:link w:val="BesedilooblakaZnak"/>
    <w:uiPriority w:val="99"/>
    <w:semiHidden/>
    <w:unhideWhenUsed/>
    <w:rsid w:val="007466E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66E6"/>
    <w:rPr>
      <w:rFonts w:ascii="Segoe UI" w:hAnsi="Segoe UI" w:cs="Segoe UI"/>
      <w:sz w:val="18"/>
      <w:szCs w:val="18"/>
    </w:rPr>
  </w:style>
  <w:style w:type="character" w:customStyle="1" w:styleId="Naslov1Znak">
    <w:name w:val="Naslov 1 Znak"/>
    <w:basedOn w:val="Privzetapisavaodstavka"/>
    <w:link w:val="Naslov1"/>
    <w:rsid w:val="00137B49"/>
    <w:rPr>
      <w:rFonts w:ascii="Arial (W1)" w:eastAsia="Times New Roman" w:hAnsi="Arial (W1)" w:cs="Times New Roman"/>
      <w:b/>
      <w:kern w:val="28"/>
      <w:sz w:val="24"/>
      <w:szCs w:val="20"/>
      <w:lang w:val="de-DE" w:eastAsia="de-DE"/>
    </w:rPr>
  </w:style>
  <w:style w:type="character" w:customStyle="1" w:styleId="Naslov2Znak">
    <w:name w:val="Naslov 2 Znak"/>
    <w:basedOn w:val="Privzetapisavaodstavka"/>
    <w:link w:val="Naslov2"/>
    <w:rsid w:val="00137B49"/>
    <w:rPr>
      <w:rFonts w:ascii="Arial (W1)" w:eastAsia="Times New Roman" w:hAnsi="Arial (W1)" w:cs="Times New Roman"/>
      <w:b/>
      <w:szCs w:val="20"/>
      <w:lang w:val="de-DE" w:eastAsia="de-DE"/>
    </w:rPr>
  </w:style>
  <w:style w:type="character" w:customStyle="1" w:styleId="Naslov3Znak">
    <w:name w:val="Naslov 3 Znak"/>
    <w:basedOn w:val="Privzetapisavaodstavka"/>
    <w:link w:val="Naslov3"/>
    <w:rsid w:val="00137B49"/>
    <w:rPr>
      <w:rFonts w:ascii="Arial (W1)" w:eastAsia="Times New Roman" w:hAnsi="Arial (W1)" w:cs="Times New Roman"/>
      <w:b/>
      <w:i/>
      <w:szCs w:val="20"/>
      <w:lang w:val="de-DE" w:eastAsia="de-DE"/>
    </w:rPr>
  </w:style>
  <w:style w:type="character" w:customStyle="1" w:styleId="Naslov4Znak">
    <w:name w:val="Naslov 4 Znak"/>
    <w:basedOn w:val="Privzetapisavaodstavka"/>
    <w:link w:val="Naslov4"/>
    <w:rsid w:val="00137B49"/>
    <w:rPr>
      <w:rFonts w:ascii="Arial" w:eastAsia="Times New Roman" w:hAnsi="Arial" w:cs="Times New Roman"/>
      <w:b/>
      <w:sz w:val="24"/>
      <w:szCs w:val="20"/>
      <w:lang w:val="de-DE" w:eastAsia="de-DE"/>
    </w:rPr>
  </w:style>
  <w:style w:type="character" w:customStyle="1" w:styleId="Naslov5Znak">
    <w:name w:val="Naslov 5 Znak"/>
    <w:basedOn w:val="Privzetapisavaodstavka"/>
    <w:link w:val="Naslov5"/>
    <w:rsid w:val="00137B49"/>
    <w:rPr>
      <w:rFonts w:ascii="Arial" w:eastAsia="Times New Roman" w:hAnsi="Arial" w:cs="Times New Roman"/>
      <w:b/>
      <w:bCs/>
      <w:i/>
      <w:iCs/>
      <w:sz w:val="26"/>
      <w:szCs w:val="26"/>
      <w:lang w:val="de-DE" w:eastAsia="de-DE"/>
    </w:rPr>
  </w:style>
  <w:style w:type="character" w:customStyle="1" w:styleId="Naslov6Znak">
    <w:name w:val="Naslov 6 Znak"/>
    <w:basedOn w:val="Privzetapisavaodstavka"/>
    <w:link w:val="Naslov6"/>
    <w:rsid w:val="00137B49"/>
    <w:rPr>
      <w:rFonts w:ascii="Times New Roman" w:eastAsia="Times New Roman" w:hAnsi="Times New Roman" w:cs="Times New Roman"/>
      <w:b/>
      <w:bCs/>
      <w:lang w:val="de-DE" w:eastAsia="de-DE"/>
    </w:rPr>
  </w:style>
  <w:style w:type="character" w:customStyle="1" w:styleId="Naslov7Znak">
    <w:name w:val="Naslov 7 Znak"/>
    <w:basedOn w:val="Privzetapisavaodstavka"/>
    <w:link w:val="Naslov7"/>
    <w:rsid w:val="00137B49"/>
    <w:rPr>
      <w:rFonts w:ascii="Times New Roman" w:eastAsia="Times New Roman" w:hAnsi="Times New Roman" w:cs="Times New Roman"/>
      <w:sz w:val="24"/>
      <w:szCs w:val="24"/>
      <w:lang w:val="de-DE" w:eastAsia="de-DE"/>
    </w:rPr>
  </w:style>
  <w:style w:type="character" w:customStyle="1" w:styleId="Naslov8Znak">
    <w:name w:val="Naslov 8 Znak"/>
    <w:basedOn w:val="Privzetapisavaodstavka"/>
    <w:link w:val="Naslov8"/>
    <w:rsid w:val="00137B49"/>
    <w:rPr>
      <w:rFonts w:ascii="Times New Roman" w:eastAsia="Times New Roman" w:hAnsi="Times New Roman" w:cs="Times New Roman"/>
      <w:i/>
      <w:iCs/>
      <w:sz w:val="24"/>
      <w:szCs w:val="24"/>
      <w:lang w:val="de-DE" w:eastAsia="de-DE"/>
    </w:rPr>
  </w:style>
  <w:style w:type="character" w:customStyle="1" w:styleId="Naslov9Znak">
    <w:name w:val="Naslov 9 Znak"/>
    <w:basedOn w:val="Privzetapisavaodstavka"/>
    <w:link w:val="Naslov9"/>
    <w:rsid w:val="00137B49"/>
    <w:rPr>
      <w:rFonts w:ascii="Arial" w:eastAsia="Times New Roman" w:hAnsi="Arial" w:cs="Arial"/>
      <w:lang w:val="de-DE" w:eastAsia="de-DE"/>
    </w:rPr>
  </w:style>
  <w:style w:type="paragraph" w:styleId="Otevilenseznam">
    <w:name w:val="List Number"/>
    <w:basedOn w:val="Navaden"/>
    <w:uiPriority w:val="99"/>
    <w:semiHidden/>
    <w:unhideWhenUsed/>
    <w:rsid w:val="00137B49"/>
    <w:pPr>
      <w:tabs>
        <w:tab w:val="num" w:pos="432"/>
      </w:tabs>
      <w:ind w:left="432" w:hanging="432"/>
      <w:contextualSpacing/>
    </w:pPr>
  </w:style>
  <w:style w:type="paragraph" w:styleId="NaslovTOC">
    <w:name w:val="TOC Heading"/>
    <w:basedOn w:val="Naslov1"/>
    <w:next w:val="Navaden"/>
    <w:uiPriority w:val="39"/>
    <w:unhideWhenUsed/>
    <w:qFormat/>
    <w:rsid w:val="001939E4"/>
    <w:pPr>
      <w:keepNext/>
      <w:keepLines/>
      <w:numPr>
        <w:numId w:val="0"/>
      </w:numPr>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Kazalovsebine1">
    <w:name w:val="toc 1"/>
    <w:basedOn w:val="Navaden"/>
    <w:next w:val="Navaden"/>
    <w:autoRedefine/>
    <w:uiPriority w:val="39"/>
    <w:unhideWhenUsed/>
    <w:rsid w:val="001939E4"/>
    <w:pPr>
      <w:spacing w:after="100"/>
    </w:pPr>
  </w:style>
  <w:style w:type="paragraph" w:styleId="Kazalovsebine2">
    <w:name w:val="toc 2"/>
    <w:basedOn w:val="Navaden"/>
    <w:next w:val="Navaden"/>
    <w:autoRedefine/>
    <w:uiPriority w:val="39"/>
    <w:unhideWhenUsed/>
    <w:rsid w:val="001939E4"/>
    <w:pPr>
      <w:spacing w:after="100"/>
      <w:ind w:left="220"/>
    </w:pPr>
  </w:style>
  <w:style w:type="paragraph" w:styleId="Kazalovsebine3">
    <w:name w:val="toc 3"/>
    <w:basedOn w:val="Navaden"/>
    <w:next w:val="Navaden"/>
    <w:autoRedefine/>
    <w:uiPriority w:val="39"/>
    <w:unhideWhenUsed/>
    <w:rsid w:val="001939E4"/>
    <w:pPr>
      <w:spacing w:after="100"/>
      <w:ind w:left="440"/>
    </w:pPr>
  </w:style>
  <w:style w:type="character" w:styleId="Hiperpovezava">
    <w:name w:val="Hyperlink"/>
    <w:basedOn w:val="Privzetapisavaodstavka"/>
    <w:uiPriority w:val="99"/>
    <w:unhideWhenUsed/>
    <w:rsid w:val="00193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379EB-42D3-43FD-B003-26C5F349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11562</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Germ</dc:creator>
  <cp:lastModifiedBy>Martin Sikovc</cp:lastModifiedBy>
  <cp:revision>2</cp:revision>
  <cp:lastPrinted>2018-05-28T08:13:00Z</cp:lastPrinted>
  <dcterms:created xsi:type="dcterms:W3CDTF">2021-07-12T08:17:00Z</dcterms:created>
  <dcterms:modified xsi:type="dcterms:W3CDTF">2021-07-12T08:17:00Z</dcterms:modified>
</cp:coreProperties>
</file>